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AB45C7" w:rsidRDefault="001A7A48"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AB45C7">
        <w:rPr>
          <w:rFonts w:ascii="Arial" w:eastAsia="MS Mincho" w:hAnsi="Arial" w:cs="Arial"/>
          <w:b/>
          <w:color w:val="000000" w:themeColor="text1"/>
          <w:sz w:val="24"/>
          <w:szCs w:val="24"/>
          <w:lang w:val="en-US" w:eastAsia="en-US"/>
        </w:rPr>
        <w:t>3GPP TSG-RAN WG4 Meeting #</w:t>
      </w:r>
      <w:r w:rsidRPr="00AB45C7">
        <w:rPr>
          <w:rFonts w:ascii="Arial" w:eastAsia="MS Mincho" w:hAnsi="Arial" w:cs="Arial"/>
          <w:color w:val="000000" w:themeColor="text1"/>
          <w:sz w:val="20"/>
          <w:szCs w:val="20"/>
          <w:lang w:val="en-US" w:eastAsia="en-US"/>
        </w:rPr>
        <w:t xml:space="preserve"> </w:t>
      </w:r>
      <w:r w:rsidRPr="00AB45C7">
        <w:rPr>
          <w:rFonts w:ascii="Arial" w:eastAsia="MS Mincho" w:hAnsi="Arial" w:cs="Arial"/>
          <w:b/>
          <w:color w:val="000000" w:themeColor="text1"/>
          <w:sz w:val="24"/>
          <w:szCs w:val="24"/>
          <w:lang w:val="en-US" w:eastAsia="en-US"/>
        </w:rPr>
        <w:t>1</w:t>
      </w:r>
      <w:r w:rsidR="003F65FD">
        <w:rPr>
          <w:rFonts w:ascii="Arial" w:eastAsiaTheme="minorEastAsia" w:hAnsi="Arial" w:cs="Arial" w:hint="eastAsia"/>
          <w:b/>
          <w:color w:val="000000" w:themeColor="text1"/>
          <w:sz w:val="24"/>
          <w:szCs w:val="24"/>
          <w:lang w:val="en-US"/>
        </w:rPr>
        <w:t>12</w:t>
      </w:r>
      <w:r w:rsidRPr="00AB45C7">
        <w:rPr>
          <w:rFonts w:ascii="Arial" w:eastAsiaTheme="minorEastAsia" w:hAnsi="Arial" w:cs="Arial"/>
          <w:b/>
          <w:color w:val="000000" w:themeColor="text1"/>
          <w:sz w:val="24"/>
          <w:szCs w:val="24"/>
          <w:lang w:val="en-US"/>
        </w:rPr>
        <w:t xml:space="preserve">                                               </w:t>
      </w:r>
      <w:r w:rsidRPr="003F65FD">
        <w:rPr>
          <w:rFonts w:ascii="Arial" w:eastAsiaTheme="minorEastAsia" w:hAnsi="Arial" w:cs="Arial"/>
          <w:b/>
          <w:color w:val="FF0000"/>
          <w:sz w:val="24"/>
          <w:szCs w:val="24"/>
          <w:lang w:val="en-US"/>
        </w:rPr>
        <w:t xml:space="preserve">  </w:t>
      </w:r>
      <w:r w:rsidR="00C04B55" w:rsidRPr="003F65FD">
        <w:rPr>
          <w:rFonts w:ascii="Arial" w:eastAsiaTheme="minorEastAsia" w:hAnsi="Arial" w:cs="Arial"/>
          <w:b/>
          <w:color w:val="FF0000"/>
          <w:sz w:val="24"/>
          <w:szCs w:val="24"/>
          <w:lang w:val="en-US"/>
        </w:rPr>
        <w:t xml:space="preserve">   </w:t>
      </w:r>
      <w:r w:rsidRPr="003F65FD">
        <w:rPr>
          <w:rFonts w:ascii="Arial" w:eastAsiaTheme="minorEastAsia" w:hAnsi="Arial" w:cs="Arial"/>
          <w:b/>
          <w:color w:val="FF0000"/>
          <w:sz w:val="24"/>
          <w:szCs w:val="24"/>
          <w:lang w:val="en-US"/>
        </w:rPr>
        <w:t xml:space="preserve"> </w:t>
      </w:r>
      <w:r w:rsidR="00CB711D" w:rsidRPr="003F65FD">
        <w:rPr>
          <w:rFonts w:ascii="Arial" w:hAnsi="Arial" w:cs="Arial" w:hint="eastAsia"/>
          <w:b/>
          <w:color w:val="FF0000"/>
          <w:sz w:val="24"/>
          <w:szCs w:val="24"/>
        </w:rPr>
        <w:t xml:space="preserve"> </w:t>
      </w:r>
      <w:r w:rsidR="00241A3B">
        <w:rPr>
          <w:rFonts w:ascii="Arial" w:hAnsi="Arial" w:cs="Arial" w:hint="eastAsia"/>
          <w:b/>
          <w:color w:val="FF0000"/>
          <w:sz w:val="24"/>
          <w:szCs w:val="24"/>
        </w:rPr>
        <w:t xml:space="preserve">       </w:t>
      </w:r>
      <w:r w:rsidR="00241A3B" w:rsidRPr="00241A3B">
        <w:rPr>
          <w:rFonts w:ascii="Arial" w:hAnsi="Arial" w:cs="Arial"/>
          <w:b/>
          <w:color w:val="000000" w:themeColor="text1"/>
          <w:sz w:val="24"/>
          <w:szCs w:val="24"/>
        </w:rPr>
        <w:t>R4-2411083</w:t>
      </w:r>
      <w:r w:rsidRPr="00AB45C7">
        <w:rPr>
          <w:rFonts w:ascii="Arial" w:eastAsia="MS Mincho" w:hAnsi="Arial" w:cs="Arial"/>
          <w:b/>
          <w:color w:val="000000" w:themeColor="text1"/>
          <w:sz w:val="24"/>
          <w:szCs w:val="24"/>
          <w:lang w:val="en-US" w:eastAsia="en-US"/>
        </w:rPr>
        <w:tab/>
      </w:r>
      <w:r w:rsidRPr="00AB45C7">
        <w:rPr>
          <w:rFonts w:ascii="Arial" w:eastAsia="MS Mincho" w:hAnsi="Arial" w:cs="Arial"/>
          <w:b/>
          <w:color w:val="000000" w:themeColor="text1"/>
          <w:sz w:val="24"/>
          <w:szCs w:val="24"/>
          <w:lang w:val="en-US" w:eastAsia="en-US"/>
        </w:rPr>
        <w:tab/>
      </w:r>
      <w:r w:rsidRPr="00AB45C7">
        <w:rPr>
          <w:rFonts w:ascii="Arial" w:eastAsia="MS Mincho" w:hAnsi="Arial" w:cs="Arial"/>
          <w:b/>
          <w:color w:val="000000" w:themeColor="text1"/>
          <w:sz w:val="24"/>
          <w:szCs w:val="24"/>
          <w:lang w:val="en-US" w:eastAsia="en-US"/>
        </w:rPr>
        <w:tab/>
        <w:t>R4-22xxxxx</w:t>
      </w:r>
    </w:p>
    <w:p w:rsidR="001B2FAC" w:rsidRPr="00B67ED0" w:rsidRDefault="001B2FAC" w:rsidP="00B67ED0">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B67ED0">
        <w:rPr>
          <w:rFonts w:ascii="Arial" w:eastAsia="MS Mincho" w:hAnsi="Arial" w:cs="Arial"/>
          <w:b/>
          <w:color w:val="000000" w:themeColor="text1"/>
          <w:sz w:val="24"/>
          <w:szCs w:val="24"/>
          <w:lang w:val="en-US" w:eastAsia="en-US"/>
        </w:rPr>
        <w:t>Maastricht, Netherlands, 19th – 23rd August, 2024</w:t>
      </w:r>
    </w:p>
    <w:p w:rsidR="001B2FAC" w:rsidRPr="001B2FAC" w:rsidRDefault="001B2FAC" w:rsidP="001B2FAC">
      <w:pPr>
        <w:pStyle w:val="afb"/>
        <w:spacing w:before="0" w:line="360" w:lineRule="auto"/>
        <w:rPr>
          <w:rFonts w:ascii="Arial" w:hAnsi="Arial" w:cs="Arial"/>
          <w:noProof/>
          <w:color w:val="FF0000"/>
          <w:szCs w:val="24"/>
        </w:rPr>
      </w:pPr>
    </w:p>
    <w:p w:rsidR="00360188" w:rsidRPr="004E44BB" w:rsidRDefault="00A63EF1" w:rsidP="00360188">
      <w:pPr>
        <w:pStyle w:val="afb"/>
        <w:spacing w:before="0" w:after="0" w:line="360" w:lineRule="auto"/>
        <w:rPr>
          <w:rFonts w:ascii="Arial" w:hAnsi="Arial" w:cs="Arial"/>
          <w:color w:val="000000" w:themeColor="text1"/>
          <w:lang w:val="en-US"/>
        </w:rPr>
      </w:pPr>
      <w:r w:rsidRPr="004E44BB">
        <w:rPr>
          <w:rFonts w:ascii="Arial" w:hAnsi="Arial" w:cs="Arial"/>
          <w:color w:val="000000" w:themeColor="text1"/>
        </w:rPr>
        <w:t xml:space="preserve">Title: </w:t>
      </w:r>
      <w:r w:rsidRPr="004E44BB">
        <w:rPr>
          <w:rFonts w:ascii="Arial" w:hAnsi="Arial" w:cs="Arial"/>
          <w:b w:val="0"/>
          <w:color w:val="000000" w:themeColor="text1"/>
        </w:rPr>
        <w:tab/>
      </w:r>
      <w:r w:rsidR="00376928" w:rsidRPr="00376928">
        <w:rPr>
          <w:rFonts w:ascii="Arial" w:hAnsi="Arial" w:cs="Arial"/>
          <w:color w:val="000000" w:themeColor="text1"/>
          <w:lang w:val="en-US"/>
        </w:rPr>
        <w:t>SBFD in-band blocking and dynamic range simulation results</w:t>
      </w:r>
    </w:p>
    <w:p w:rsidR="00C34497" w:rsidRPr="004E44BB" w:rsidRDefault="00C34497" w:rsidP="00A63EF1">
      <w:pPr>
        <w:pStyle w:val="afb"/>
        <w:spacing w:before="0" w:after="0" w:line="360" w:lineRule="auto"/>
        <w:rPr>
          <w:rFonts w:ascii="Arial" w:hAnsi="Arial" w:cs="Arial"/>
          <w:color w:val="000000" w:themeColor="text1"/>
        </w:rPr>
      </w:pPr>
      <w:r w:rsidRPr="004E44BB">
        <w:rPr>
          <w:rFonts w:ascii="Arial" w:hAnsi="Arial" w:cs="Arial"/>
          <w:color w:val="000000" w:themeColor="text1"/>
        </w:rPr>
        <w:t xml:space="preserve">Source: </w:t>
      </w:r>
      <w:r w:rsidRPr="004E44BB">
        <w:rPr>
          <w:rFonts w:ascii="Arial" w:hAnsi="Arial" w:cs="Arial"/>
          <w:color w:val="000000" w:themeColor="text1"/>
        </w:rPr>
        <w:tab/>
      </w:r>
      <w:r w:rsidRPr="004E44BB">
        <w:rPr>
          <w:rFonts w:ascii="Arial" w:hAnsi="Arial" w:cs="Arial"/>
          <w:b w:val="0"/>
          <w:color w:val="000000" w:themeColor="text1"/>
        </w:rPr>
        <w:t>CATT</w:t>
      </w:r>
    </w:p>
    <w:p w:rsidR="00C34497" w:rsidRPr="004E44BB" w:rsidRDefault="00C34497" w:rsidP="00A63EF1">
      <w:pPr>
        <w:pStyle w:val="afb"/>
        <w:spacing w:before="0" w:after="0" w:line="360" w:lineRule="auto"/>
        <w:rPr>
          <w:rFonts w:ascii="Arial" w:hAnsi="Arial" w:cs="Arial"/>
          <w:color w:val="000000" w:themeColor="text1"/>
        </w:rPr>
      </w:pPr>
      <w:r w:rsidRPr="004E44BB">
        <w:rPr>
          <w:rFonts w:ascii="Arial" w:hAnsi="Arial" w:cs="Arial"/>
          <w:color w:val="000000" w:themeColor="text1"/>
        </w:rPr>
        <w:t>Agenda item:</w:t>
      </w:r>
      <w:r w:rsidRPr="004E44BB">
        <w:rPr>
          <w:rFonts w:ascii="Arial" w:hAnsi="Arial" w:cs="Arial"/>
          <w:b w:val="0"/>
          <w:color w:val="000000" w:themeColor="text1"/>
        </w:rPr>
        <w:tab/>
      </w:r>
      <w:r w:rsidR="001B2FAC" w:rsidRPr="00241A3B">
        <w:rPr>
          <w:rFonts w:ascii="Arial" w:hAnsi="Arial" w:cs="Arial"/>
          <w:b w:val="0"/>
          <w:color w:val="000000" w:themeColor="text1"/>
        </w:rPr>
        <w:t>8.19.2.3</w:t>
      </w:r>
    </w:p>
    <w:p w:rsidR="00C34497" w:rsidRPr="00AB45C7" w:rsidRDefault="00C34497" w:rsidP="00A63EF1">
      <w:pPr>
        <w:pStyle w:val="afb"/>
        <w:spacing w:before="0" w:after="0" w:line="360" w:lineRule="auto"/>
        <w:rPr>
          <w:rFonts w:ascii="Arial" w:hAnsi="Arial" w:cs="Arial"/>
          <w:b w:val="0"/>
        </w:rPr>
      </w:pPr>
      <w:r w:rsidRPr="00AB45C7">
        <w:rPr>
          <w:rFonts w:ascii="Arial" w:hAnsi="Arial" w:cs="Arial"/>
        </w:rPr>
        <w:t>Document for:</w:t>
      </w:r>
      <w:r w:rsidRPr="00AB45C7">
        <w:rPr>
          <w:rFonts w:ascii="Arial" w:hAnsi="Arial" w:cs="Arial"/>
          <w:b w:val="0"/>
        </w:rPr>
        <w:tab/>
      </w:r>
      <w:bookmarkStart w:id="1" w:name="DocumentFor"/>
      <w:bookmarkEnd w:id="1"/>
      <w:r w:rsidR="00633F4E" w:rsidRPr="00AB45C7">
        <w:rPr>
          <w:rFonts w:ascii="Arial" w:hAnsi="Arial" w:cs="Arial" w:hint="eastAsia"/>
          <w:b w:val="0"/>
        </w:rPr>
        <w:t>Discussion</w:t>
      </w:r>
    </w:p>
    <w:p w:rsidR="004D369A" w:rsidRPr="00737062"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Background</w:t>
      </w:r>
    </w:p>
    <w:p w:rsidR="00E9050B" w:rsidRPr="004E44BB" w:rsidRDefault="00E9050B" w:rsidP="00FD6B01">
      <w:pPr>
        <w:spacing w:before="0" w:after="120"/>
        <w:jc w:val="left"/>
        <w:rPr>
          <w:color w:val="000000" w:themeColor="text1"/>
          <w:sz w:val="20"/>
        </w:rPr>
      </w:pPr>
      <w:r>
        <w:rPr>
          <w:rFonts w:hint="eastAsia"/>
          <w:color w:val="000000" w:themeColor="text1"/>
          <w:sz w:val="20"/>
          <w:lang w:val="en-US"/>
        </w:rPr>
        <w:t xml:space="preserve">This contribution provides the </w:t>
      </w:r>
      <w:r w:rsidR="00737062" w:rsidRPr="00737062">
        <w:rPr>
          <w:color w:val="000000" w:themeColor="text1"/>
          <w:sz w:val="20"/>
          <w:lang w:val="en-US"/>
        </w:rPr>
        <w:t xml:space="preserve">SBFD </w:t>
      </w:r>
      <w:r w:rsidR="003F65FD" w:rsidRPr="003F65FD">
        <w:rPr>
          <w:color w:val="000000" w:themeColor="text1"/>
          <w:sz w:val="20"/>
          <w:lang w:val="en-US"/>
        </w:rPr>
        <w:t>in-band blocking</w:t>
      </w:r>
      <w:r w:rsidR="00737062" w:rsidRPr="00737062">
        <w:rPr>
          <w:color w:val="000000" w:themeColor="text1"/>
          <w:sz w:val="20"/>
          <w:lang w:val="en-US"/>
        </w:rPr>
        <w:t xml:space="preserve"> </w:t>
      </w:r>
      <w:r w:rsidR="005817B8">
        <w:rPr>
          <w:rFonts w:hint="eastAsia"/>
          <w:color w:val="000000" w:themeColor="text1"/>
          <w:sz w:val="20"/>
          <w:lang w:val="en-US"/>
        </w:rPr>
        <w:t xml:space="preserve">and dynamic range </w:t>
      </w:r>
      <w:r w:rsidR="00737062" w:rsidRPr="00737062">
        <w:rPr>
          <w:color w:val="000000" w:themeColor="text1"/>
          <w:sz w:val="20"/>
          <w:lang w:val="en-US"/>
        </w:rPr>
        <w:t>simulation</w:t>
      </w:r>
      <w:r w:rsidR="00737062" w:rsidRPr="0028751A">
        <w:rPr>
          <w:rFonts w:ascii="Arial" w:hAnsi="Arial" w:cs="Arial"/>
          <w:color w:val="000000" w:themeColor="text1"/>
          <w:lang w:val="en-US"/>
        </w:rPr>
        <w:t xml:space="preserve"> </w:t>
      </w:r>
      <w:r w:rsidR="00737062" w:rsidRPr="0028751A">
        <w:rPr>
          <w:color w:val="000000" w:themeColor="text1"/>
          <w:sz w:val="20"/>
          <w:lang w:val="en-US"/>
        </w:rPr>
        <w:t>results</w:t>
      </w:r>
      <w:r w:rsidRPr="0028751A">
        <w:rPr>
          <w:rFonts w:hint="eastAsia"/>
          <w:color w:val="000000" w:themeColor="text1"/>
          <w:sz w:val="20"/>
          <w:lang w:val="en-US"/>
        </w:rPr>
        <w:t xml:space="preserve"> from our com</w:t>
      </w:r>
      <w:r w:rsidR="00737062" w:rsidRPr="0028751A">
        <w:rPr>
          <w:rFonts w:hint="eastAsia"/>
          <w:color w:val="000000" w:themeColor="text1"/>
          <w:sz w:val="20"/>
          <w:lang w:val="en-US"/>
        </w:rPr>
        <w:t>pany</w:t>
      </w:r>
      <w:r w:rsidR="00737062" w:rsidRPr="004E44BB">
        <w:rPr>
          <w:rFonts w:hint="eastAsia"/>
          <w:color w:val="000000" w:themeColor="text1"/>
          <w:sz w:val="20"/>
          <w:lang w:val="en-US"/>
        </w:rPr>
        <w:t>.</w:t>
      </w:r>
      <w:r w:rsidRPr="004E44BB">
        <w:rPr>
          <w:rFonts w:hint="eastAsia"/>
          <w:color w:val="000000" w:themeColor="text1"/>
          <w:sz w:val="20"/>
          <w:lang w:val="en-US"/>
        </w:rPr>
        <w:t xml:space="preserve"> </w:t>
      </w:r>
    </w:p>
    <w:p w:rsidR="000C6818" w:rsidRPr="00AB45C7"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Discussion</w:t>
      </w:r>
    </w:p>
    <w:p w:rsidR="00581646" w:rsidRPr="00581646" w:rsidRDefault="00581646" w:rsidP="007C5E8F">
      <w:pPr>
        <w:pStyle w:val="2"/>
        <w:numPr>
          <w:ilvl w:val="1"/>
          <w:numId w:val="22"/>
        </w:numPr>
      </w:pPr>
      <w:r w:rsidRPr="00581646">
        <w:t xml:space="preserve">SBFD </w:t>
      </w:r>
      <w:r w:rsidR="007C5E8F" w:rsidRPr="007C5E8F">
        <w:t>simulation</w:t>
      </w:r>
      <w:r w:rsidRPr="00581646">
        <w:t xml:space="preserve"> </w:t>
      </w:r>
      <w:r w:rsidRPr="00581646">
        <w:rPr>
          <w:rFonts w:hint="eastAsia"/>
        </w:rPr>
        <w:t>scenarios</w:t>
      </w:r>
    </w:p>
    <w:p w:rsidR="00590CC9" w:rsidRPr="001C2B04" w:rsidRDefault="00CC242F" w:rsidP="001C2B04">
      <w:pPr>
        <w:spacing w:before="0" w:after="120"/>
        <w:rPr>
          <w:color w:val="000000" w:themeColor="text1"/>
          <w:sz w:val="20"/>
          <w:lang w:val="en-US"/>
        </w:rPr>
      </w:pPr>
      <w:r>
        <w:rPr>
          <w:rFonts w:hint="eastAsia"/>
          <w:color w:val="000000" w:themeColor="text1"/>
          <w:sz w:val="20"/>
          <w:lang w:val="en-US"/>
        </w:rPr>
        <w:t xml:space="preserve">According to WF[1], </w:t>
      </w:r>
      <w:r w:rsidR="00C900CB">
        <w:rPr>
          <w:rFonts w:hint="eastAsia"/>
          <w:color w:val="000000" w:themeColor="text1"/>
          <w:sz w:val="20"/>
          <w:lang w:val="en-US"/>
        </w:rPr>
        <w:t>s</w:t>
      </w:r>
      <w:r w:rsidR="00C900CB" w:rsidRPr="00C900CB">
        <w:rPr>
          <w:color w:val="000000" w:themeColor="text1"/>
          <w:sz w:val="20"/>
          <w:lang w:val="en-US"/>
        </w:rPr>
        <w:t>imulation scenarios for SBFD in-band blocking include scenario 1, scenario 3, scenario 5, scenario 6, and scenario</w:t>
      </w:r>
      <w:r w:rsidR="00C900CB">
        <w:rPr>
          <w:rFonts w:hint="eastAsia"/>
          <w:color w:val="000000" w:themeColor="text1"/>
          <w:sz w:val="20"/>
          <w:lang w:val="en-US"/>
        </w:rPr>
        <w:t xml:space="preserve"> </w:t>
      </w:r>
      <w:r w:rsidR="00C900CB" w:rsidRPr="00C900CB">
        <w:rPr>
          <w:color w:val="000000" w:themeColor="text1"/>
          <w:sz w:val="20"/>
          <w:lang w:val="en-US"/>
        </w:rPr>
        <w:t>9</w:t>
      </w:r>
      <w:r w:rsidR="00C900CB">
        <w:rPr>
          <w:rFonts w:hint="eastAsia"/>
          <w:color w:val="000000" w:themeColor="text1"/>
          <w:sz w:val="20"/>
          <w:lang w:val="en-US"/>
        </w:rPr>
        <w:t>,</w:t>
      </w:r>
      <w:r w:rsidR="00F549CE">
        <w:rPr>
          <w:rFonts w:hint="eastAsia"/>
          <w:color w:val="000000" w:themeColor="text1"/>
          <w:sz w:val="20"/>
          <w:lang w:val="en-US"/>
        </w:rPr>
        <w:t xml:space="preserve"> and t</w:t>
      </w:r>
      <w:r w:rsidR="00156985">
        <w:rPr>
          <w:color w:val="000000" w:themeColor="text1"/>
          <w:sz w:val="20"/>
          <w:lang w:val="en-US"/>
        </w:rPr>
        <w:t>he case to be studied is Case 3</w:t>
      </w:r>
      <w:r w:rsidR="00156985">
        <w:rPr>
          <w:rFonts w:hint="eastAsia"/>
          <w:color w:val="000000" w:themeColor="text1"/>
          <w:sz w:val="20"/>
          <w:lang w:val="en-US"/>
        </w:rPr>
        <w:t xml:space="preserve">, i.e. </w:t>
      </w:r>
      <w:r w:rsidR="00156985">
        <w:rPr>
          <w:color w:val="000000" w:themeColor="text1"/>
          <w:sz w:val="20"/>
          <w:lang w:val="en-US"/>
        </w:rPr>
        <w:t>TDD DL to SBFD UL subband</w:t>
      </w:r>
      <w:r w:rsidR="00F549CE">
        <w:rPr>
          <w:rFonts w:hint="eastAsia"/>
          <w:color w:val="000000" w:themeColor="text1"/>
          <w:sz w:val="20"/>
          <w:lang w:val="en-US"/>
        </w:rPr>
        <w:t xml:space="preserve">, </w:t>
      </w:r>
      <w:r w:rsidR="001C2B04">
        <w:rPr>
          <w:rFonts w:hint="eastAsia"/>
          <w:color w:val="000000" w:themeColor="text1"/>
          <w:sz w:val="20"/>
          <w:lang w:val="en-US"/>
        </w:rPr>
        <w:t>SBFD is</w:t>
      </w:r>
      <w:r w:rsidR="003F65FD">
        <w:rPr>
          <w:rFonts w:hint="eastAsia"/>
          <w:color w:val="000000" w:themeColor="text1"/>
          <w:sz w:val="20"/>
          <w:lang w:val="en-US"/>
        </w:rPr>
        <w:t xml:space="preserve"> </w:t>
      </w:r>
      <w:r w:rsidR="001C2B04">
        <w:rPr>
          <w:rFonts w:hint="eastAsia"/>
          <w:color w:val="000000" w:themeColor="text1"/>
          <w:sz w:val="20"/>
          <w:lang w:val="en-US"/>
        </w:rPr>
        <w:t>{DU}</w:t>
      </w:r>
      <w:r w:rsidR="003F65FD">
        <w:rPr>
          <w:rFonts w:hint="eastAsia"/>
          <w:color w:val="000000" w:themeColor="text1"/>
          <w:sz w:val="20"/>
          <w:lang w:val="en-US"/>
        </w:rPr>
        <w:t xml:space="preserve"> </w:t>
      </w:r>
      <w:r w:rsidR="001C2B04" w:rsidRPr="001C2B04">
        <w:rPr>
          <w:color w:val="000000" w:themeColor="text1"/>
          <w:sz w:val="20"/>
          <w:lang w:val="en-US"/>
        </w:rPr>
        <w:t>subband configuration</w:t>
      </w:r>
      <w:r w:rsidR="001C2B04">
        <w:rPr>
          <w:rFonts w:hint="eastAsia"/>
          <w:color w:val="000000" w:themeColor="text1"/>
          <w:sz w:val="20"/>
          <w:lang w:val="en-US"/>
        </w:rPr>
        <w:t>.</w:t>
      </w:r>
    </w:p>
    <w:tbl>
      <w:tblPr>
        <w:tblStyle w:val="af8"/>
        <w:tblpPr w:leftFromText="180" w:rightFromText="180" w:vertAnchor="text" w:horzAnchor="margin" w:tblpX="108" w:tblpY="293"/>
        <w:tblOverlap w:val="never"/>
        <w:tblW w:w="0" w:type="auto"/>
        <w:tblLook w:val="04A0" w:firstRow="1" w:lastRow="0" w:firstColumn="1" w:lastColumn="0" w:noHBand="0" w:noVBand="1"/>
      </w:tblPr>
      <w:tblGrid>
        <w:gridCol w:w="9632"/>
      </w:tblGrid>
      <w:tr w:rsidR="000D31DD" w:rsidTr="00C900CB">
        <w:trPr>
          <w:trHeight w:val="7927"/>
        </w:trPr>
        <w:tc>
          <w:tcPr>
            <w:tcW w:w="9632" w:type="dxa"/>
          </w:tcPr>
          <w:p w:rsidR="000D31DD" w:rsidRDefault="000D31DD" w:rsidP="006830C1">
            <w:pPr>
              <w:pStyle w:val="TH"/>
              <w:spacing w:after="60"/>
              <w:ind w:left="576"/>
            </w:pPr>
            <w:r>
              <w:t>Table</w:t>
            </w:r>
            <w:r>
              <w:rPr>
                <w:lang w:val="en-AU"/>
              </w:rPr>
              <w:t xml:space="preserve"> 11.1-1 (from TR 38.858)</w:t>
            </w:r>
            <w:r>
              <w:rPr>
                <w:rFonts w:hint="eastAsia"/>
                <w:lang w:val="en-US" w:eastAsia="zh-CN"/>
              </w:rPr>
              <w:t>:</w:t>
            </w:r>
            <w:r>
              <w:t xml:space="preserve"> Adjacent channel co-existence scenarios</w:t>
            </w:r>
          </w:p>
          <w:tbl>
            <w:tblPr>
              <w:tblW w:w="4369" w:type="pct"/>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88"/>
              <w:gridCol w:w="1317"/>
              <w:gridCol w:w="3575"/>
              <w:gridCol w:w="1539"/>
            </w:tblGrid>
            <w:tr w:rsidR="000D31DD" w:rsidTr="006830C1">
              <w:trPr>
                <w:trHeight w:val="308"/>
                <w:tblHeader/>
                <w:jc w:val="center"/>
              </w:trPr>
              <w:tc>
                <w:tcPr>
                  <w:tcW w:w="1088" w:type="pct"/>
                </w:tcPr>
                <w:p w:rsidR="000D31DD" w:rsidRDefault="000D31DD" w:rsidP="00F44998">
                  <w:pPr>
                    <w:pStyle w:val="TAH"/>
                    <w:framePr w:hSpace="180" w:wrap="around" w:vAnchor="text" w:hAnchor="margin" w:x="108" w:y="293"/>
                    <w:suppressOverlap/>
                  </w:pPr>
                  <w:r>
                    <w:t>Scenario</w:t>
                  </w:r>
                </w:p>
              </w:tc>
              <w:tc>
                <w:tcPr>
                  <w:tcW w:w="801" w:type="pct"/>
                </w:tcPr>
                <w:p w:rsidR="000D31DD" w:rsidRDefault="000D31DD" w:rsidP="00F44998">
                  <w:pPr>
                    <w:pStyle w:val="TAH"/>
                    <w:framePr w:hSpace="180" w:wrap="around" w:vAnchor="text" w:hAnchor="margin" w:x="108" w:y="293"/>
                    <w:suppressOverlap/>
                  </w:pPr>
                  <w:r>
                    <w:t>FR</w:t>
                  </w:r>
                </w:p>
              </w:tc>
              <w:tc>
                <w:tcPr>
                  <w:tcW w:w="2175" w:type="pct"/>
                </w:tcPr>
                <w:p w:rsidR="000D31DD" w:rsidRDefault="000D31DD" w:rsidP="00F44998">
                  <w:pPr>
                    <w:pStyle w:val="TAH"/>
                    <w:framePr w:hSpace="180" w:wrap="around" w:vAnchor="text" w:hAnchor="margin" w:x="108" w:y="293"/>
                    <w:suppressOverlap/>
                  </w:pPr>
                  <w:r>
                    <w:t>Aggressor</w:t>
                  </w:r>
                </w:p>
              </w:tc>
              <w:tc>
                <w:tcPr>
                  <w:tcW w:w="936" w:type="pct"/>
                  <w:shd w:val="clear" w:color="auto" w:fill="auto"/>
                </w:tcPr>
                <w:p w:rsidR="000D31DD" w:rsidRDefault="000D31DD" w:rsidP="00F44998">
                  <w:pPr>
                    <w:pStyle w:val="TAH"/>
                    <w:framePr w:hSpace="180" w:wrap="around" w:vAnchor="text" w:hAnchor="margin" w:x="108" w:y="293"/>
                    <w:suppressOverlap/>
                  </w:pPr>
                  <w:r>
                    <w:t>Victim</w:t>
                  </w:r>
                </w:p>
              </w:tc>
            </w:tr>
            <w:tr w:rsidR="000D31DD" w:rsidTr="006830C1">
              <w:trPr>
                <w:trHeight w:val="303"/>
                <w:jc w:val="center"/>
              </w:trPr>
              <w:tc>
                <w:tcPr>
                  <w:tcW w:w="1088" w:type="pct"/>
                </w:tcPr>
                <w:p w:rsidR="000D31DD" w:rsidRPr="00AA20DD" w:rsidRDefault="000D31DD" w:rsidP="00F44998">
                  <w:pPr>
                    <w:pStyle w:val="TAC"/>
                    <w:framePr w:hSpace="180" w:wrap="around" w:vAnchor="text" w:hAnchor="margin" w:x="108" w:y="293"/>
                    <w:suppressOverlap/>
                    <w:rPr>
                      <w:highlight w:val="yellow"/>
                      <w:lang w:eastAsia="zh-CN"/>
                    </w:rPr>
                  </w:pPr>
                  <w:r w:rsidRPr="00AA20DD">
                    <w:rPr>
                      <w:highlight w:val="yellow"/>
                      <w:lang w:eastAsia="zh-CN"/>
                    </w:rPr>
                    <w:t>1</w:t>
                  </w:r>
                </w:p>
              </w:tc>
              <w:tc>
                <w:tcPr>
                  <w:tcW w:w="801" w:type="pct"/>
                </w:tcPr>
                <w:p w:rsidR="000D31DD" w:rsidRPr="00AA20DD" w:rsidRDefault="000D31DD" w:rsidP="00F44998">
                  <w:pPr>
                    <w:pStyle w:val="TAC"/>
                    <w:framePr w:hSpace="180" w:wrap="around" w:vAnchor="text" w:hAnchor="margin" w:x="108" w:y="293"/>
                    <w:suppressOverlap/>
                    <w:rPr>
                      <w:highlight w:val="yellow"/>
                      <w:lang w:eastAsia="zh-CN"/>
                    </w:rPr>
                  </w:pPr>
                  <w:r w:rsidRPr="00AA20DD">
                    <w:rPr>
                      <w:highlight w:val="yellow"/>
                      <w:lang w:eastAsia="zh-CN"/>
                    </w:rPr>
                    <w:t>FR1</w:t>
                  </w:r>
                </w:p>
              </w:tc>
              <w:tc>
                <w:tcPr>
                  <w:tcW w:w="2175" w:type="pct"/>
                </w:tcPr>
                <w:p w:rsidR="000D31DD" w:rsidRPr="00AA20DD" w:rsidRDefault="000D31DD" w:rsidP="00F44998">
                  <w:pPr>
                    <w:pStyle w:val="TAC"/>
                    <w:framePr w:hSpace="180" w:wrap="around" w:vAnchor="text" w:hAnchor="margin" w:x="108" w:y="293"/>
                    <w:suppressOverlap/>
                    <w:rPr>
                      <w:highlight w:val="yellow"/>
                      <w:lang w:eastAsia="zh-CN"/>
                    </w:rPr>
                  </w:pPr>
                  <w:r w:rsidRPr="00AA20DD">
                    <w:rPr>
                      <w:highlight w:val="yellow"/>
                      <w:lang w:eastAsia="zh-CN"/>
                    </w:rPr>
                    <w:t>Urban Macro</w:t>
                  </w:r>
                </w:p>
              </w:tc>
              <w:tc>
                <w:tcPr>
                  <w:tcW w:w="936" w:type="pct"/>
                  <w:shd w:val="clear" w:color="auto" w:fill="auto"/>
                </w:tcPr>
                <w:p w:rsidR="000D31DD" w:rsidRPr="00AA20DD" w:rsidRDefault="000D31DD" w:rsidP="00F44998">
                  <w:pPr>
                    <w:pStyle w:val="TAC"/>
                    <w:framePr w:hSpace="180" w:wrap="around" w:vAnchor="text" w:hAnchor="margin" w:x="108" w:y="293"/>
                    <w:suppressOverlap/>
                    <w:rPr>
                      <w:highlight w:val="yellow"/>
                      <w:lang w:eastAsia="zh-CN"/>
                    </w:rPr>
                  </w:pPr>
                  <w:r w:rsidRPr="00AA20DD">
                    <w:rPr>
                      <w:highlight w:val="yellow"/>
                      <w:lang w:eastAsia="zh-CN"/>
                    </w:rPr>
                    <w:t>Urban Macro</w:t>
                  </w:r>
                </w:p>
              </w:tc>
            </w:tr>
            <w:tr w:rsidR="000D31DD" w:rsidTr="006830C1">
              <w:trPr>
                <w:trHeight w:val="308"/>
                <w:jc w:val="center"/>
              </w:trPr>
              <w:tc>
                <w:tcPr>
                  <w:tcW w:w="1088" w:type="pct"/>
                </w:tcPr>
                <w:p w:rsidR="000D31DD" w:rsidRDefault="000D31DD" w:rsidP="00F44998">
                  <w:pPr>
                    <w:pStyle w:val="TAC"/>
                    <w:framePr w:hSpace="180" w:wrap="around" w:vAnchor="text" w:hAnchor="margin" w:x="108" w:y="293"/>
                    <w:suppressOverlap/>
                    <w:rPr>
                      <w:lang w:eastAsia="zh-CN"/>
                    </w:rPr>
                  </w:pPr>
                  <w:r>
                    <w:rPr>
                      <w:lang w:eastAsia="zh-CN"/>
                    </w:rPr>
                    <w:t>2</w:t>
                  </w:r>
                </w:p>
              </w:tc>
              <w:tc>
                <w:tcPr>
                  <w:tcW w:w="801" w:type="pct"/>
                </w:tcPr>
                <w:p w:rsidR="000D31DD" w:rsidRDefault="000D31DD" w:rsidP="00F44998">
                  <w:pPr>
                    <w:pStyle w:val="TAC"/>
                    <w:framePr w:hSpace="180" w:wrap="around" w:vAnchor="text" w:hAnchor="margin" w:x="108" w:y="293"/>
                    <w:suppressOverlap/>
                    <w:rPr>
                      <w:lang w:eastAsia="zh-CN"/>
                    </w:rPr>
                  </w:pPr>
                  <w:r>
                    <w:rPr>
                      <w:lang w:eastAsia="zh-CN"/>
                    </w:rPr>
                    <w:t>FR1</w:t>
                  </w:r>
                </w:p>
              </w:tc>
              <w:tc>
                <w:tcPr>
                  <w:tcW w:w="2175" w:type="pct"/>
                </w:tcPr>
                <w:p w:rsidR="000D31DD" w:rsidRDefault="000D31DD" w:rsidP="00F44998">
                  <w:pPr>
                    <w:pStyle w:val="TAC"/>
                    <w:framePr w:hSpace="180" w:wrap="around" w:vAnchor="text" w:hAnchor="margin" w:x="108" w:y="293"/>
                    <w:suppressOverlap/>
                    <w:rPr>
                      <w:lang w:eastAsia="zh-CN"/>
                    </w:rPr>
                  </w:pPr>
                  <w:r>
                    <w:rPr>
                      <w:lang w:eastAsia="zh-CN"/>
                    </w:rPr>
                    <w:t>Urban Hotspot</w:t>
                  </w:r>
                </w:p>
              </w:tc>
              <w:tc>
                <w:tcPr>
                  <w:tcW w:w="936" w:type="pct"/>
                  <w:shd w:val="clear" w:color="auto" w:fill="auto"/>
                </w:tcPr>
                <w:p w:rsidR="000D31DD" w:rsidRDefault="000D31DD" w:rsidP="00F44998">
                  <w:pPr>
                    <w:pStyle w:val="TAC"/>
                    <w:framePr w:hSpace="180" w:wrap="around" w:vAnchor="text" w:hAnchor="margin" w:x="108" w:y="293"/>
                    <w:suppressOverlap/>
                    <w:rPr>
                      <w:lang w:eastAsia="zh-CN"/>
                    </w:rPr>
                  </w:pPr>
                  <w:r>
                    <w:rPr>
                      <w:lang w:eastAsia="zh-CN"/>
                    </w:rPr>
                    <w:t>Urban Hotspot</w:t>
                  </w:r>
                </w:p>
              </w:tc>
            </w:tr>
            <w:tr w:rsidR="000D31DD" w:rsidTr="006830C1">
              <w:trPr>
                <w:trHeight w:val="303"/>
                <w:jc w:val="center"/>
              </w:trPr>
              <w:tc>
                <w:tcPr>
                  <w:tcW w:w="1088" w:type="pct"/>
                </w:tcPr>
                <w:p w:rsidR="000D31DD" w:rsidRPr="005C1704" w:rsidRDefault="000D31DD" w:rsidP="00F44998">
                  <w:pPr>
                    <w:pStyle w:val="TAC"/>
                    <w:framePr w:hSpace="180" w:wrap="around" w:vAnchor="text" w:hAnchor="margin" w:x="108" w:y="293"/>
                    <w:suppressOverlap/>
                    <w:rPr>
                      <w:highlight w:val="yellow"/>
                      <w:lang w:eastAsia="zh-CN"/>
                    </w:rPr>
                  </w:pPr>
                  <w:r w:rsidRPr="005C1704">
                    <w:rPr>
                      <w:highlight w:val="yellow"/>
                      <w:lang w:eastAsia="zh-CN"/>
                    </w:rPr>
                    <w:t>3</w:t>
                  </w:r>
                </w:p>
              </w:tc>
              <w:tc>
                <w:tcPr>
                  <w:tcW w:w="801" w:type="pct"/>
                </w:tcPr>
                <w:p w:rsidR="000D31DD" w:rsidRPr="005C1704" w:rsidRDefault="000D31DD" w:rsidP="00F44998">
                  <w:pPr>
                    <w:pStyle w:val="TAC"/>
                    <w:framePr w:hSpace="180" w:wrap="around" w:vAnchor="text" w:hAnchor="margin" w:x="108" w:y="293"/>
                    <w:suppressOverlap/>
                    <w:rPr>
                      <w:highlight w:val="yellow"/>
                      <w:lang w:eastAsia="zh-CN"/>
                    </w:rPr>
                  </w:pPr>
                  <w:r w:rsidRPr="005C1704">
                    <w:rPr>
                      <w:highlight w:val="yellow"/>
                      <w:lang w:eastAsia="zh-CN"/>
                    </w:rPr>
                    <w:t>FR1</w:t>
                  </w:r>
                </w:p>
              </w:tc>
              <w:tc>
                <w:tcPr>
                  <w:tcW w:w="2175" w:type="pct"/>
                </w:tcPr>
                <w:p w:rsidR="000D31DD" w:rsidRPr="005C1704" w:rsidRDefault="000D31DD" w:rsidP="00F44998">
                  <w:pPr>
                    <w:pStyle w:val="TAC"/>
                    <w:framePr w:hSpace="180" w:wrap="around" w:vAnchor="text" w:hAnchor="margin" w:x="108" w:y="293"/>
                    <w:suppressOverlap/>
                    <w:rPr>
                      <w:highlight w:val="yellow"/>
                      <w:lang w:eastAsia="zh-CN"/>
                    </w:rPr>
                  </w:pPr>
                  <w:r w:rsidRPr="005C1704">
                    <w:rPr>
                      <w:highlight w:val="yellow"/>
                      <w:lang w:eastAsia="zh-CN"/>
                    </w:rPr>
                    <w:t>Indoor</w:t>
                  </w:r>
                </w:p>
              </w:tc>
              <w:tc>
                <w:tcPr>
                  <w:tcW w:w="936" w:type="pct"/>
                  <w:shd w:val="clear" w:color="auto" w:fill="auto"/>
                </w:tcPr>
                <w:p w:rsidR="000D31DD" w:rsidRPr="005C1704" w:rsidRDefault="000D31DD" w:rsidP="00F44998">
                  <w:pPr>
                    <w:pStyle w:val="TAC"/>
                    <w:framePr w:hSpace="180" w:wrap="around" w:vAnchor="text" w:hAnchor="margin" w:x="108" w:y="293"/>
                    <w:suppressOverlap/>
                    <w:rPr>
                      <w:highlight w:val="yellow"/>
                      <w:lang w:eastAsia="zh-CN"/>
                    </w:rPr>
                  </w:pPr>
                  <w:r w:rsidRPr="005C1704">
                    <w:rPr>
                      <w:highlight w:val="yellow"/>
                      <w:lang w:eastAsia="zh-CN"/>
                    </w:rPr>
                    <w:t>Indoor</w:t>
                  </w:r>
                </w:p>
              </w:tc>
            </w:tr>
            <w:tr w:rsidR="000D31DD" w:rsidTr="006830C1">
              <w:trPr>
                <w:trHeight w:val="308"/>
                <w:jc w:val="center"/>
              </w:trPr>
              <w:tc>
                <w:tcPr>
                  <w:tcW w:w="1088" w:type="pct"/>
                </w:tcPr>
                <w:p w:rsidR="000D31DD" w:rsidRPr="003C0742" w:rsidRDefault="000D31DD" w:rsidP="00F44998">
                  <w:pPr>
                    <w:pStyle w:val="TAC"/>
                    <w:framePr w:hSpace="180" w:wrap="around" w:vAnchor="text" w:hAnchor="margin" w:x="108" w:y="293"/>
                    <w:suppressOverlap/>
                    <w:rPr>
                      <w:lang w:eastAsia="zh-CN"/>
                    </w:rPr>
                  </w:pPr>
                  <w:r w:rsidRPr="003C0742">
                    <w:rPr>
                      <w:lang w:eastAsia="zh-CN"/>
                    </w:rPr>
                    <w:t>4</w:t>
                  </w:r>
                </w:p>
              </w:tc>
              <w:tc>
                <w:tcPr>
                  <w:tcW w:w="801" w:type="pct"/>
                </w:tcPr>
                <w:p w:rsidR="000D31DD" w:rsidRPr="003C0742" w:rsidRDefault="000D31DD" w:rsidP="00F44998">
                  <w:pPr>
                    <w:pStyle w:val="TAC"/>
                    <w:framePr w:hSpace="180" w:wrap="around" w:vAnchor="text" w:hAnchor="margin" w:x="108" w:y="293"/>
                    <w:suppressOverlap/>
                    <w:rPr>
                      <w:lang w:eastAsia="zh-CN"/>
                    </w:rPr>
                  </w:pPr>
                  <w:r w:rsidRPr="003C0742">
                    <w:rPr>
                      <w:lang w:eastAsia="zh-CN"/>
                    </w:rPr>
                    <w:t>FR1</w:t>
                  </w:r>
                </w:p>
              </w:tc>
              <w:tc>
                <w:tcPr>
                  <w:tcW w:w="2175" w:type="pct"/>
                </w:tcPr>
                <w:p w:rsidR="000D31DD" w:rsidRPr="003C0742" w:rsidRDefault="000D31DD" w:rsidP="00F44998">
                  <w:pPr>
                    <w:pStyle w:val="TAC"/>
                    <w:framePr w:hSpace="180" w:wrap="around" w:vAnchor="text" w:hAnchor="margin" w:x="108" w:y="293"/>
                    <w:suppressOverlap/>
                    <w:rPr>
                      <w:lang w:eastAsia="zh-CN"/>
                    </w:rPr>
                  </w:pPr>
                  <w:r w:rsidRPr="003C0742">
                    <w:rPr>
                      <w:lang w:eastAsia="zh-CN"/>
                    </w:rPr>
                    <w:t>Urban Macro</w:t>
                  </w:r>
                </w:p>
              </w:tc>
              <w:tc>
                <w:tcPr>
                  <w:tcW w:w="936" w:type="pct"/>
                  <w:shd w:val="clear" w:color="auto" w:fill="auto"/>
                </w:tcPr>
                <w:p w:rsidR="000D31DD" w:rsidRPr="003C0742" w:rsidRDefault="000D31DD" w:rsidP="00F44998">
                  <w:pPr>
                    <w:pStyle w:val="TAC"/>
                    <w:framePr w:hSpace="180" w:wrap="around" w:vAnchor="text" w:hAnchor="margin" w:x="108" w:y="293"/>
                    <w:suppressOverlap/>
                    <w:rPr>
                      <w:lang w:eastAsia="zh-CN"/>
                    </w:rPr>
                  </w:pPr>
                  <w:r w:rsidRPr="003C0742">
                    <w:rPr>
                      <w:lang w:eastAsia="zh-CN"/>
                    </w:rPr>
                    <w:t>Micro</w:t>
                  </w:r>
                </w:p>
              </w:tc>
            </w:tr>
            <w:tr w:rsidR="000D31DD" w:rsidTr="006830C1">
              <w:trPr>
                <w:trHeight w:val="303"/>
                <w:jc w:val="center"/>
              </w:trPr>
              <w:tc>
                <w:tcPr>
                  <w:tcW w:w="1088" w:type="pct"/>
                </w:tcPr>
                <w:p w:rsidR="000D31DD" w:rsidRPr="005C1704" w:rsidRDefault="000D31DD" w:rsidP="00F44998">
                  <w:pPr>
                    <w:pStyle w:val="TAC"/>
                    <w:framePr w:hSpace="180" w:wrap="around" w:vAnchor="text" w:hAnchor="margin" w:x="108" w:y="293"/>
                    <w:suppressOverlap/>
                    <w:rPr>
                      <w:highlight w:val="yellow"/>
                      <w:lang w:eastAsia="zh-CN"/>
                    </w:rPr>
                  </w:pPr>
                  <w:r w:rsidRPr="005C1704">
                    <w:rPr>
                      <w:highlight w:val="yellow"/>
                      <w:lang w:eastAsia="zh-CN"/>
                    </w:rPr>
                    <w:t>5</w:t>
                  </w:r>
                </w:p>
              </w:tc>
              <w:tc>
                <w:tcPr>
                  <w:tcW w:w="801" w:type="pct"/>
                </w:tcPr>
                <w:p w:rsidR="000D31DD" w:rsidRPr="005C1704" w:rsidRDefault="000D31DD" w:rsidP="00F44998">
                  <w:pPr>
                    <w:pStyle w:val="TAC"/>
                    <w:framePr w:hSpace="180" w:wrap="around" w:vAnchor="text" w:hAnchor="margin" w:x="108" w:y="293"/>
                    <w:suppressOverlap/>
                    <w:rPr>
                      <w:highlight w:val="yellow"/>
                      <w:lang w:eastAsia="zh-CN"/>
                    </w:rPr>
                  </w:pPr>
                  <w:r w:rsidRPr="005C1704">
                    <w:rPr>
                      <w:highlight w:val="yellow"/>
                      <w:lang w:eastAsia="zh-CN"/>
                    </w:rPr>
                    <w:t>FR1</w:t>
                  </w:r>
                </w:p>
              </w:tc>
              <w:tc>
                <w:tcPr>
                  <w:tcW w:w="2175" w:type="pct"/>
                </w:tcPr>
                <w:p w:rsidR="000D31DD" w:rsidRPr="005C1704" w:rsidRDefault="000D31DD" w:rsidP="00F44998">
                  <w:pPr>
                    <w:pStyle w:val="TAC"/>
                    <w:framePr w:hSpace="180" w:wrap="around" w:vAnchor="text" w:hAnchor="margin" w:x="108" w:y="293"/>
                    <w:suppressOverlap/>
                    <w:rPr>
                      <w:highlight w:val="yellow"/>
                      <w:lang w:eastAsia="zh-CN"/>
                    </w:rPr>
                  </w:pPr>
                  <w:r w:rsidRPr="005C1704">
                    <w:rPr>
                      <w:highlight w:val="yellow"/>
                      <w:lang w:eastAsia="zh-CN"/>
                    </w:rPr>
                    <w:t>Micro</w:t>
                  </w:r>
                </w:p>
              </w:tc>
              <w:tc>
                <w:tcPr>
                  <w:tcW w:w="936" w:type="pct"/>
                  <w:shd w:val="clear" w:color="auto" w:fill="auto"/>
                </w:tcPr>
                <w:p w:rsidR="000D31DD" w:rsidRPr="005C1704" w:rsidRDefault="000D31DD" w:rsidP="00F44998">
                  <w:pPr>
                    <w:pStyle w:val="TAC"/>
                    <w:framePr w:hSpace="180" w:wrap="around" w:vAnchor="text" w:hAnchor="margin" w:x="108" w:y="293"/>
                    <w:suppressOverlap/>
                    <w:rPr>
                      <w:highlight w:val="yellow"/>
                      <w:lang w:eastAsia="zh-CN"/>
                    </w:rPr>
                  </w:pPr>
                  <w:r w:rsidRPr="005C1704">
                    <w:rPr>
                      <w:highlight w:val="yellow"/>
                      <w:lang w:eastAsia="zh-CN"/>
                    </w:rPr>
                    <w:t>Micro</w:t>
                  </w:r>
                </w:p>
              </w:tc>
            </w:tr>
            <w:tr w:rsidR="000D31DD" w:rsidTr="006830C1">
              <w:trPr>
                <w:trHeight w:val="308"/>
                <w:jc w:val="center"/>
              </w:trPr>
              <w:tc>
                <w:tcPr>
                  <w:tcW w:w="1088" w:type="pct"/>
                </w:tcPr>
                <w:p w:rsidR="000D31DD" w:rsidRPr="009114DE" w:rsidRDefault="000D31DD" w:rsidP="00F44998">
                  <w:pPr>
                    <w:pStyle w:val="TAC"/>
                    <w:framePr w:hSpace="180" w:wrap="around" w:vAnchor="text" w:hAnchor="margin" w:x="108" w:y="293"/>
                    <w:suppressOverlap/>
                    <w:rPr>
                      <w:highlight w:val="yellow"/>
                      <w:lang w:eastAsia="zh-CN"/>
                    </w:rPr>
                  </w:pPr>
                  <w:r w:rsidRPr="009114DE">
                    <w:rPr>
                      <w:highlight w:val="yellow"/>
                      <w:lang w:eastAsia="zh-CN"/>
                    </w:rPr>
                    <w:t>6</w:t>
                  </w:r>
                </w:p>
              </w:tc>
              <w:tc>
                <w:tcPr>
                  <w:tcW w:w="801" w:type="pct"/>
                </w:tcPr>
                <w:p w:rsidR="000D31DD" w:rsidRPr="009114DE" w:rsidRDefault="000D31DD" w:rsidP="00F44998">
                  <w:pPr>
                    <w:pStyle w:val="TAC"/>
                    <w:framePr w:hSpace="180" w:wrap="around" w:vAnchor="text" w:hAnchor="margin" w:x="108" w:y="293"/>
                    <w:suppressOverlap/>
                    <w:rPr>
                      <w:highlight w:val="yellow"/>
                      <w:lang w:eastAsia="zh-CN"/>
                    </w:rPr>
                  </w:pPr>
                  <w:r w:rsidRPr="009114DE">
                    <w:rPr>
                      <w:highlight w:val="yellow"/>
                      <w:lang w:eastAsia="zh-CN"/>
                    </w:rPr>
                    <w:t>FR2-1</w:t>
                  </w:r>
                </w:p>
              </w:tc>
              <w:tc>
                <w:tcPr>
                  <w:tcW w:w="2175" w:type="pct"/>
                </w:tcPr>
                <w:p w:rsidR="000D31DD" w:rsidRPr="009114DE" w:rsidRDefault="000D31DD" w:rsidP="00F44998">
                  <w:pPr>
                    <w:pStyle w:val="TAC"/>
                    <w:framePr w:hSpace="180" w:wrap="around" w:vAnchor="text" w:hAnchor="margin" w:x="108" w:y="293"/>
                    <w:suppressOverlap/>
                    <w:rPr>
                      <w:highlight w:val="yellow"/>
                      <w:lang w:eastAsia="zh-CN"/>
                    </w:rPr>
                  </w:pPr>
                  <w:r w:rsidRPr="009114DE">
                    <w:rPr>
                      <w:highlight w:val="yellow"/>
                      <w:lang w:eastAsia="zh-CN"/>
                    </w:rPr>
                    <w:t>Urban Macro</w:t>
                  </w:r>
                </w:p>
              </w:tc>
              <w:tc>
                <w:tcPr>
                  <w:tcW w:w="936" w:type="pct"/>
                  <w:shd w:val="clear" w:color="auto" w:fill="auto"/>
                </w:tcPr>
                <w:p w:rsidR="000D31DD" w:rsidRPr="009114DE" w:rsidRDefault="000D31DD" w:rsidP="00F44998">
                  <w:pPr>
                    <w:pStyle w:val="TAC"/>
                    <w:framePr w:hSpace="180" w:wrap="around" w:vAnchor="text" w:hAnchor="margin" w:x="108" w:y="293"/>
                    <w:suppressOverlap/>
                    <w:rPr>
                      <w:highlight w:val="yellow"/>
                      <w:lang w:eastAsia="zh-CN"/>
                    </w:rPr>
                  </w:pPr>
                  <w:r w:rsidRPr="009114DE">
                    <w:rPr>
                      <w:highlight w:val="yellow"/>
                      <w:lang w:eastAsia="zh-CN"/>
                    </w:rPr>
                    <w:t>Urban Macro</w:t>
                  </w:r>
                </w:p>
              </w:tc>
            </w:tr>
            <w:tr w:rsidR="000D31DD" w:rsidTr="006830C1">
              <w:trPr>
                <w:trHeight w:val="303"/>
                <w:jc w:val="center"/>
              </w:trPr>
              <w:tc>
                <w:tcPr>
                  <w:tcW w:w="1088" w:type="pct"/>
                </w:tcPr>
                <w:p w:rsidR="000D31DD" w:rsidRDefault="000D31DD" w:rsidP="00F44998">
                  <w:pPr>
                    <w:pStyle w:val="TAC"/>
                    <w:framePr w:hSpace="180" w:wrap="around" w:vAnchor="text" w:hAnchor="margin" w:x="108" w:y="293"/>
                    <w:suppressOverlap/>
                    <w:rPr>
                      <w:lang w:eastAsia="zh-CN"/>
                    </w:rPr>
                  </w:pPr>
                  <w:r>
                    <w:rPr>
                      <w:lang w:eastAsia="zh-CN"/>
                    </w:rPr>
                    <w:t>7</w:t>
                  </w:r>
                  <w:r>
                    <w:rPr>
                      <w:vertAlign w:val="superscript"/>
                      <w:lang w:eastAsia="zh-CN"/>
                    </w:rPr>
                    <w:t>1</w:t>
                  </w:r>
                </w:p>
              </w:tc>
              <w:tc>
                <w:tcPr>
                  <w:tcW w:w="801" w:type="pct"/>
                </w:tcPr>
                <w:p w:rsidR="000D31DD" w:rsidRDefault="000D31DD" w:rsidP="00F44998">
                  <w:pPr>
                    <w:pStyle w:val="TAC"/>
                    <w:framePr w:hSpace="180" w:wrap="around" w:vAnchor="text" w:hAnchor="margin" w:x="108" w:y="293"/>
                    <w:suppressOverlap/>
                    <w:rPr>
                      <w:lang w:eastAsia="zh-CN"/>
                    </w:rPr>
                  </w:pPr>
                  <w:r>
                    <w:rPr>
                      <w:lang w:eastAsia="zh-CN"/>
                    </w:rPr>
                    <w:t>FR2-1</w:t>
                  </w:r>
                </w:p>
              </w:tc>
              <w:tc>
                <w:tcPr>
                  <w:tcW w:w="2175" w:type="pct"/>
                </w:tcPr>
                <w:p w:rsidR="000D31DD" w:rsidRDefault="000D31DD" w:rsidP="00F44998">
                  <w:pPr>
                    <w:pStyle w:val="TAC"/>
                    <w:framePr w:hSpace="180" w:wrap="around" w:vAnchor="text" w:hAnchor="margin" w:x="108" w:y="293"/>
                    <w:suppressOverlap/>
                    <w:rPr>
                      <w:lang w:eastAsia="zh-CN"/>
                    </w:rPr>
                  </w:pPr>
                  <w:r>
                    <w:rPr>
                      <w:lang w:eastAsia="zh-CN"/>
                    </w:rPr>
                    <w:t>Urban Hotspot</w:t>
                  </w:r>
                </w:p>
              </w:tc>
              <w:tc>
                <w:tcPr>
                  <w:tcW w:w="936" w:type="pct"/>
                  <w:shd w:val="clear" w:color="auto" w:fill="auto"/>
                </w:tcPr>
                <w:p w:rsidR="000D31DD" w:rsidRDefault="000D31DD" w:rsidP="00F44998">
                  <w:pPr>
                    <w:pStyle w:val="TAC"/>
                    <w:framePr w:hSpace="180" w:wrap="around" w:vAnchor="text" w:hAnchor="margin" w:x="108" w:y="293"/>
                    <w:suppressOverlap/>
                    <w:rPr>
                      <w:lang w:eastAsia="zh-CN"/>
                    </w:rPr>
                  </w:pPr>
                  <w:r>
                    <w:rPr>
                      <w:lang w:eastAsia="zh-CN"/>
                    </w:rPr>
                    <w:t>Urban Hotspot</w:t>
                  </w:r>
                </w:p>
              </w:tc>
            </w:tr>
            <w:tr w:rsidR="000D31DD" w:rsidTr="006830C1">
              <w:trPr>
                <w:trHeight w:val="308"/>
                <w:jc w:val="center"/>
              </w:trPr>
              <w:tc>
                <w:tcPr>
                  <w:tcW w:w="1088" w:type="pct"/>
                </w:tcPr>
                <w:p w:rsidR="000D31DD" w:rsidRDefault="000D31DD" w:rsidP="00F44998">
                  <w:pPr>
                    <w:pStyle w:val="TAC"/>
                    <w:framePr w:hSpace="180" w:wrap="around" w:vAnchor="text" w:hAnchor="margin" w:x="108" w:y="293"/>
                    <w:suppressOverlap/>
                    <w:rPr>
                      <w:lang w:eastAsia="zh-CN"/>
                    </w:rPr>
                  </w:pPr>
                  <w:r>
                    <w:rPr>
                      <w:lang w:eastAsia="zh-CN"/>
                    </w:rPr>
                    <w:t>8</w:t>
                  </w:r>
                </w:p>
              </w:tc>
              <w:tc>
                <w:tcPr>
                  <w:tcW w:w="801" w:type="pct"/>
                </w:tcPr>
                <w:p w:rsidR="000D31DD" w:rsidRDefault="000D31DD" w:rsidP="00F44998">
                  <w:pPr>
                    <w:pStyle w:val="TAC"/>
                    <w:framePr w:hSpace="180" w:wrap="around" w:vAnchor="text" w:hAnchor="margin" w:x="108" w:y="293"/>
                    <w:suppressOverlap/>
                    <w:rPr>
                      <w:lang w:eastAsia="zh-CN"/>
                    </w:rPr>
                  </w:pPr>
                  <w:r>
                    <w:rPr>
                      <w:lang w:eastAsia="zh-CN"/>
                    </w:rPr>
                    <w:t>FR2-1</w:t>
                  </w:r>
                </w:p>
              </w:tc>
              <w:tc>
                <w:tcPr>
                  <w:tcW w:w="2175" w:type="pct"/>
                </w:tcPr>
                <w:p w:rsidR="000D31DD" w:rsidRDefault="000D31DD" w:rsidP="00F44998">
                  <w:pPr>
                    <w:pStyle w:val="TAC"/>
                    <w:framePr w:hSpace="180" w:wrap="around" w:vAnchor="text" w:hAnchor="margin" w:x="108" w:y="293"/>
                    <w:suppressOverlap/>
                    <w:rPr>
                      <w:lang w:eastAsia="zh-CN"/>
                    </w:rPr>
                  </w:pPr>
                  <w:r>
                    <w:rPr>
                      <w:lang w:eastAsia="zh-CN"/>
                    </w:rPr>
                    <w:t>Urban Dense</w:t>
                  </w:r>
                </w:p>
              </w:tc>
              <w:tc>
                <w:tcPr>
                  <w:tcW w:w="936" w:type="pct"/>
                  <w:shd w:val="clear" w:color="auto" w:fill="auto"/>
                </w:tcPr>
                <w:p w:rsidR="000D31DD" w:rsidRDefault="000D31DD" w:rsidP="00F44998">
                  <w:pPr>
                    <w:pStyle w:val="TAC"/>
                    <w:framePr w:hSpace="180" w:wrap="around" w:vAnchor="text" w:hAnchor="margin" w:x="108" w:y="293"/>
                    <w:suppressOverlap/>
                    <w:rPr>
                      <w:lang w:eastAsia="zh-CN"/>
                    </w:rPr>
                  </w:pPr>
                  <w:r>
                    <w:rPr>
                      <w:lang w:eastAsia="zh-CN"/>
                    </w:rPr>
                    <w:t>Urban Dense</w:t>
                  </w:r>
                </w:p>
              </w:tc>
            </w:tr>
            <w:tr w:rsidR="000D31DD" w:rsidTr="006830C1">
              <w:trPr>
                <w:trHeight w:val="303"/>
                <w:jc w:val="center"/>
              </w:trPr>
              <w:tc>
                <w:tcPr>
                  <w:tcW w:w="1088" w:type="pct"/>
                </w:tcPr>
                <w:p w:rsidR="000D31DD" w:rsidRPr="004152D2" w:rsidRDefault="000D31DD" w:rsidP="00F44998">
                  <w:pPr>
                    <w:pStyle w:val="TAC"/>
                    <w:framePr w:hSpace="180" w:wrap="around" w:vAnchor="text" w:hAnchor="margin" w:x="108" w:y="293"/>
                    <w:suppressOverlap/>
                    <w:rPr>
                      <w:highlight w:val="yellow"/>
                      <w:lang w:eastAsia="zh-CN"/>
                    </w:rPr>
                  </w:pPr>
                  <w:r w:rsidRPr="004152D2">
                    <w:rPr>
                      <w:highlight w:val="yellow"/>
                      <w:lang w:eastAsia="zh-CN"/>
                    </w:rPr>
                    <w:t>9</w:t>
                  </w:r>
                </w:p>
              </w:tc>
              <w:tc>
                <w:tcPr>
                  <w:tcW w:w="801" w:type="pct"/>
                </w:tcPr>
                <w:p w:rsidR="000D31DD" w:rsidRPr="004152D2" w:rsidRDefault="000D31DD" w:rsidP="00F44998">
                  <w:pPr>
                    <w:pStyle w:val="TAC"/>
                    <w:framePr w:hSpace="180" w:wrap="around" w:vAnchor="text" w:hAnchor="margin" w:x="108" w:y="293"/>
                    <w:suppressOverlap/>
                    <w:rPr>
                      <w:highlight w:val="yellow"/>
                      <w:lang w:eastAsia="zh-CN"/>
                    </w:rPr>
                  </w:pPr>
                  <w:r w:rsidRPr="004152D2">
                    <w:rPr>
                      <w:highlight w:val="yellow"/>
                      <w:lang w:eastAsia="zh-CN"/>
                    </w:rPr>
                    <w:t>FR2-1</w:t>
                  </w:r>
                </w:p>
              </w:tc>
              <w:tc>
                <w:tcPr>
                  <w:tcW w:w="2175" w:type="pct"/>
                </w:tcPr>
                <w:p w:rsidR="000D31DD" w:rsidRPr="004152D2" w:rsidRDefault="000D31DD" w:rsidP="00F44998">
                  <w:pPr>
                    <w:pStyle w:val="TAC"/>
                    <w:framePr w:hSpace="180" w:wrap="around" w:vAnchor="text" w:hAnchor="margin" w:x="108" w:y="293"/>
                    <w:suppressOverlap/>
                    <w:rPr>
                      <w:highlight w:val="yellow"/>
                      <w:lang w:eastAsia="zh-CN"/>
                    </w:rPr>
                  </w:pPr>
                  <w:r w:rsidRPr="004152D2">
                    <w:rPr>
                      <w:highlight w:val="yellow"/>
                      <w:lang w:eastAsia="zh-CN"/>
                    </w:rPr>
                    <w:t>Indoor</w:t>
                  </w:r>
                </w:p>
              </w:tc>
              <w:tc>
                <w:tcPr>
                  <w:tcW w:w="936" w:type="pct"/>
                  <w:shd w:val="clear" w:color="auto" w:fill="auto"/>
                </w:tcPr>
                <w:p w:rsidR="000D31DD" w:rsidRPr="004152D2" w:rsidRDefault="000D31DD" w:rsidP="00F44998">
                  <w:pPr>
                    <w:pStyle w:val="TAC"/>
                    <w:framePr w:hSpace="180" w:wrap="around" w:vAnchor="text" w:hAnchor="margin" w:x="108" w:y="293"/>
                    <w:suppressOverlap/>
                    <w:rPr>
                      <w:highlight w:val="yellow"/>
                      <w:lang w:eastAsia="zh-CN"/>
                    </w:rPr>
                  </w:pPr>
                  <w:r w:rsidRPr="004152D2">
                    <w:rPr>
                      <w:highlight w:val="yellow"/>
                      <w:lang w:eastAsia="zh-CN"/>
                    </w:rPr>
                    <w:t>Indoor</w:t>
                  </w:r>
                </w:p>
              </w:tc>
            </w:tr>
            <w:tr w:rsidR="000D31DD" w:rsidTr="006830C1">
              <w:trPr>
                <w:trHeight w:val="308"/>
                <w:jc w:val="center"/>
              </w:trPr>
              <w:tc>
                <w:tcPr>
                  <w:tcW w:w="5000" w:type="pct"/>
                  <w:gridSpan w:val="4"/>
                  <w:vAlign w:val="center"/>
                </w:tcPr>
                <w:p w:rsidR="000D31DD" w:rsidRDefault="000D31DD" w:rsidP="00F44998">
                  <w:pPr>
                    <w:pStyle w:val="TAN"/>
                    <w:framePr w:hSpace="180" w:wrap="around" w:vAnchor="text" w:hAnchor="margin" w:x="108" w:y="293"/>
                    <w:suppressOverlap/>
                    <w:jc w:val="center"/>
                    <w:rPr>
                      <w:lang w:val="en-US" w:eastAsia="zh-CN"/>
                    </w:rPr>
                  </w:pPr>
                  <w:r w:rsidRPr="08126A4A">
                    <w:rPr>
                      <w:lang w:val="en-US" w:eastAsia="zh-CN"/>
                    </w:rPr>
                    <w:t>Note 1:</w:t>
                  </w:r>
                  <w:r>
                    <w:rPr>
                      <w:lang w:eastAsia="zh-CN"/>
                    </w:rPr>
                    <w:tab/>
                  </w:r>
                  <w:r w:rsidRPr="08126A4A">
                    <w:rPr>
                      <w:lang w:val="en-US" w:eastAsia="zh-CN"/>
                    </w:rPr>
                    <w:t>This scenario has been down-selected.</w:t>
                  </w:r>
                </w:p>
              </w:tc>
            </w:tr>
          </w:tbl>
          <w:p w:rsidR="00C900CB" w:rsidRDefault="00C900CB" w:rsidP="006830C1">
            <w:pPr>
              <w:pStyle w:val="TH"/>
              <w:spacing w:after="60"/>
              <w:ind w:left="576"/>
              <w:rPr>
                <w:rFonts w:eastAsiaTheme="minorEastAsia"/>
                <w:lang w:eastAsia="zh-CN"/>
              </w:rPr>
            </w:pPr>
          </w:p>
          <w:p w:rsidR="000D31DD" w:rsidRDefault="000D31DD" w:rsidP="006830C1">
            <w:pPr>
              <w:pStyle w:val="TH"/>
              <w:spacing w:after="60"/>
              <w:ind w:left="576"/>
            </w:pPr>
            <w:r>
              <w:t>Table 11.1-2</w:t>
            </w:r>
            <w:r>
              <w:rPr>
                <w:lang w:val="en-AU"/>
              </w:rPr>
              <w:t xml:space="preserve"> (from TR 38.858)</w:t>
            </w:r>
            <w:r>
              <w:rPr>
                <w:rFonts w:hint="eastAsia"/>
                <w:lang w:val="en-US" w:eastAsia="zh-CN"/>
              </w:rPr>
              <w:t>:</w:t>
            </w:r>
            <w:r>
              <w:t xml:space="preserve"> Adjacent channel co-existence cases</w:t>
            </w:r>
          </w:p>
          <w:tbl>
            <w:tblPr>
              <w:tblW w:w="8032"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39"/>
              <w:gridCol w:w="1169"/>
              <w:gridCol w:w="887"/>
              <w:gridCol w:w="5337"/>
            </w:tblGrid>
            <w:tr w:rsidR="000D31DD" w:rsidTr="006830C1">
              <w:trPr>
                <w:trHeight w:val="611"/>
                <w:tblHeader/>
                <w:jc w:val="center"/>
              </w:trPr>
              <w:tc>
                <w:tcPr>
                  <w:tcW w:w="0" w:type="auto"/>
                  <w:vAlign w:val="center"/>
                </w:tcPr>
                <w:p w:rsidR="000D31DD" w:rsidRDefault="000D31DD" w:rsidP="00F44998">
                  <w:pPr>
                    <w:pStyle w:val="TAH"/>
                    <w:framePr w:hSpace="180" w:wrap="around" w:vAnchor="text" w:hAnchor="margin" w:x="108" w:y="293"/>
                    <w:suppressOverlap/>
                  </w:pPr>
                  <w:r>
                    <w:t>Case</w:t>
                  </w:r>
                </w:p>
              </w:tc>
              <w:tc>
                <w:tcPr>
                  <w:tcW w:w="0" w:type="auto"/>
                  <w:vAlign w:val="center"/>
                </w:tcPr>
                <w:p w:rsidR="000D31DD" w:rsidRDefault="000D31DD" w:rsidP="00F44998">
                  <w:pPr>
                    <w:pStyle w:val="TAH"/>
                    <w:framePr w:hSpace="180" w:wrap="around" w:vAnchor="text" w:hAnchor="margin" w:x="108" w:y="293"/>
                    <w:suppressOverlap/>
                  </w:pPr>
                  <w:r>
                    <w:t>Aggressor</w:t>
                  </w:r>
                </w:p>
              </w:tc>
              <w:tc>
                <w:tcPr>
                  <w:tcW w:w="0" w:type="auto"/>
                  <w:shd w:val="clear" w:color="auto" w:fill="auto"/>
                  <w:vAlign w:val="center"/>
                </w:tcPr>
                <w:p w:rsidR="000D31DD" w:rsidRDefault="000D31DD" w:rsidP="00F44998">
                  <w:pPr>
                    <w:pStyle w:val="TAH"/>
                    <w:framePr w:hSpace="180" w:wrap="around" w:vAnchor="text" w:hAnchor="margin" w:x="108" w:y="293"/>
                    <w:suppressOverlap/>
                  </w:pPr>
                  <w:r>
                    <w:t>Victim</w:t>
                  </w:r>
                </w:p>
              </w:tc>
              <w:tc>
                <w:tcPr>
                  <w:tcW w:w="0" w:type="auto"/>
                  <w:vAlign w:val="center"/>
                </w:tcPr>
                <w:p w:rsidR="000D31DD" w:rsidRDefault="000D31DD" w:rsidP="00F44998">
                  <w:pPr>
                    <w:pStyle w:val="TAH"/>
                    <w:framePr w:hSpace="180" w:wrap="around" w:vAnchor="text" w:hAnchor="margin" w:x="108" w:y="293"/>
                    <w:suppressOverlap/>
                  </w:pPr>
                  <w:r>
                    <w:t>Slot allocation</w:t>
                  </w:r>
                </w:p>
                <w:p w:rsidR="000D31DD" w:rsidRDefault="000D31DD" w:rsidP="00F44998">
                  <w:pPr>
                    <w:pStyle w:val="TAH"/>
                    <w:framePr w:hSpace="180" w:wrap="around" w:vAnchor="text" w:hAnchor="margin" w:x="108" w:y="293"/>
                    <w:suppressOverlap/>
                  </w:pPr>
                  <w:r>
                    <w:t>Aggressor                                        Victim</w:t>
                  </w:r>
                </w:p>
              </w:tc>
            </w:tr>
            <w:tr w:rsidR="000D31DD" w:rsidTr="006830C1">
              <w:trPr>
                <w:trHeight w:val="628"/>
                <w:jc w:val="center"/>
              </w:trPr>
              <w:tc>
                <w:tcPr>
                  <w:tcW w:w="0" w:type="auto"/>
                  <w:vAlign w:val="center"/>
                </w:tcPr>
                <w:p w:rsidR="000D31DD" w:rsidRDefault="000D31DD" w:rsidP="00F44998">
                  <w:pPr>
                    <w:pStyle w:val="TAC"/>
                    <w:framePr w:hSpace="180" w:wrap="around" w:vAnchor="text" w:hAnchor="margin" w:x="108" w:y="293"/>
                    <w:suppressOverlap/>
                    <w:rPr>
                      <w:lang w:eastAsia="zh-CN"/>
                    </w:rPr>
                  </w:pPr>
                  <w:r>
                    <w:rPr>
                      <w:lang w:eastAsia="zh-CN"/>
                    </w:rPr>
                    <w:t>1</w:t>
                  </w:r>
                </w:p>
              </w:tc>
              <w:tc>
                <w:tcPr>
                  <w:tcW w:w="0" w:type="auto"/>
                  <w:vAlign w:val="center"/>
                </w:tcPr>
                <w:p w:rsidR="000D31DD" w:rsidRDefault="000D31DD" w:rsidP="00F44998">
                  <w:pPr>
                    <w:pStyle w:val="TAC"/>
                    <w:framePr w:hSpace="180" w:wrap="around" w:vAnchor="text" w:hAnchor="margin" w:x="108" w:y="293"/>
                    <w:suppressOverlap/>
                    <w:rPr>
                      <w:lang w:eastAsia="zh-CN"/>
                    </w:rPr>
                  </w:pPr>
                  <w:r>
                    <w:rPr>
                      <w:lang w:eastAsia="zh-CN"/>
                    </w:rPr>
                    <w:t>SBFD</w:t>
                  </w:r>
                </w:p>
              </w:tc>
              <w:tc>
                <w:tcPr>
                  <w:tcW w:w="0" w:type="auto"/>
                  <w:shd w:val="clear" w:color="auto" w:fill="auto"/>
                  <w:vAlign w:val="center"/>
                </w:tcPr>
                <w:p w:rsidR="000D31DD" w:rsidRDefault="000D31DD" w:rsidP="00F44998">
                  <w:pPr>
                    <w:pStyle w:val="TAC"/>
                    <w:framePr w:hSpace="180" w:wrap="around" w:vAnchor="text" w:hAnchor="margin" w:x="108" w:y="293"/>
                    <w:suppressOverlap/>
                    <w:rPr>
                      <w:lang w:eastAsia="zh-CN"/>
                    </w:rPr>
                  </w:pPr>
                  <w:r>
                    <w:rPr>
                      <w:lang w:eastAsia="zh-CN"/>
                    </w:rPr>
                    <w:t>TDD DL</w:t>
                  </w:r>
                </w:p>
              </w:tc>
              <w:tc>
                <w:tcPr>
                  <w:tcW w:w="0" w:type="auto"/>
                </w:tcPr>
                <w:p w:rsidR="000D31DD" w:rsidRDefault="000D31DD" w:rsidP="00F44998">
                  <w:pPr>
                    <w:keepNext/>
                    <w:keepLines/>
                    <w:framePr w:hSpace="180" w:wrap="around" w:vAnchor="text" w:hAnchor="margin" w:x="108" w:y="293"/>
                    <w:suppressOverlap/>
                    <w:jc w:val="center"/>
                  </w:pPr>
                  <w:r>
                    <w:rPr>
                      <w:noProof/>
                      <w:lang w:val="en-US"/>
                    </w:rPr>
                    <w:drawing>
                      <wp:inline distT="0" distB="0" distL="0" distR="0" wp14:anchorId="2FF1DB22" wp14:editId="6C70793F">
                        <wp:extent cx="1457325" cy="267970"/>
                        <wp:effectExtent l="0" t="0" r="317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noProof/>
                      <w:lang w:val="en-US"/>
                    </w:rPr>
                    <w:drawing>
                      <wp:inline distT="0" distB="0" distL="0" distR="0" wp14:anchorId="31E8542F" wp14:editId="38F250F0">
                        <wp:extent cx="1450975" cy="27432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r>
            <w:tr w:rsidR="000D31DD" w:rsidTr="006830C1">
              <w:trPr>
                <w:trHeight w:val="634"/>
                <w:jc w:val="center"/>
              </w:trPr>
              <w:tc>
                <w:tcPr>
                  <w:tcW w:w="0" w:type="auto"/>
                  <w:vAlign w:val="center"/>
                </w:tcPr>
                <w:p w:rsidR="000D31DD" w:rsidRDefault="000D31DD" w:rsidP="00F44998">
                  <w:pPr>
                    <w:pStyle w:val="TAC"/>
                    <w:framePr w:hSpace="180" w:wrap="around" w:vAnchor="text" w:hAnchor="margin" w:x="108" w:y="293"/>
                    <w:suppressOverlap/>
                    <w:rPr>
                      <w:lang w:eastAsia="zh-CN"/>
                    </w:rPr>
                  </w:pPr>
                  <w:r>
                    <w:rPr>
                      <w:lang w:eastAsia="zh-CN"/>
                    </w:rPr>
                    <w:t>2</w:t>
                  </w:r>
                </w:p>
              </w:tc>
              <w:tc>
                <w:tcPr>
                  <w:tcW w:w="0" w:type="auto"/>
                  <w:vAlign w:val="center"/>
                </w:tcPr>
                <w:p w:rsidR="000D31DD" w:rsidRDefault="000D31DD" w:rsidP="00F44998">
                  <w:pPr>
                    <w:pStyle w:val="TAC"/>
                    <w:framePr w:hSpace="180" w:wrap="around" w:vAnchor="text" w:hAnchor="margin" w:x="108" w:y="293"/>
                    <w:suppressOverlap/>
                    <w:rPr>
                      <w:lang w:eastAsia="zh-CN"/>
                    </w:rPr>
                  </w:pPr>
                  <w:r>
                    <w:rPr>
                      <w:lang w:eastAsia="zh-CN"/>
                    </w:rPr>
                    <w:t>SBFD</w:t>
                  </w:r>
                </w:p>
              </w:tc>
              <w:tc>
                <w:tcPr>
                  <w:tcW w:w="0" w:type="auto"/>
                  <w:shd w:val="clear" w:color="auto" w:fill="auto"/>
                  <w:vAlign w:val="center"/>
                </w:tcPr>
                <w:p w:rsidR="000D31DD" w:rsidRDefault="000D31DD" w:rsidP="00F44998">
                  <w:pPr>
                    <w:pStyle w:val="TAC"/>
                    <w:framePr w:hSpace="180" w:wrap="around" w:vAnchor="text" w:hAnchor="margin" w:x="108" w:y="293"/>
                    <w:suppressOverlap/>
                    <w:rPr>
                      <w:lang w:eastAsia="zh-CN"/>
                    </w:rPr>
                  </w:pPr>
                  <w:r>
                    <w:rPr>
                      <w:lang w:eastAsia="zh-CN"/>
                    </w:rPr>
                    <w:t>TDD UL</w:t>
                  </w:r>
                </w:p>
              </w:tc>
              <w:tc>
                <w:tcPr>
                  <w:tcW w:w="0" w:type="auto"/>
                </w:tcPr>
                <w:p w:rsidR="000D31DD" w:rsidRDefault="000D31DD" w:rsidP="00F44998">
                  <w:pPr>
                    <w:keepNext/>
                    <w:keepLines/>
                    <w:framePr w:hSpace="180" w:wrap="around" w:vAnchor="text" w:hAnchor="margin" w:x="108" w:y="293"/>
                    <w:suppressOverlap/>
                    <w:jc w:val="center"/>
                  </w:pPr>
                  <w:r>
                    <w:rPr>
                      <w:noProof/>
                      <w:lang w:val="en-US"/>
                    </w:rPr>
                    <w:drawing>
                      <wp:inline distT="0" distB="0" distL="0" distR="0" wp14:anchorId="4317D410" wp14:editId="042F5198">
                        <wp:extent cx="1457325" cy="267970"/>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Pr>
                      <w:noProof/>
                      <w:lang w:val="en-US"/>
                    </w:rPr>
                    <w:drawing>
                      <wp:inline distT="0" distB="0" distL="0" distR="0" wp14:anchorId="2659D749" wp14:editId="5FA4E5A8">
                        <wp:extent cx="1457325" cy="274320"/>
                        <wp:effectExtent l="0" t="0" r="317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r>
            <w:tr w:rsidR="000D31DD" w:rsidTr="006830C1">
              <w:trPr>
                <w:trHeight w:val="628"/>
                <w:jc w:val="center"/>
              </w:trPr>
              <w:tc>
                <w:tcPr>
                  <w:tcW w:w="0" w:type="auto"/>
                  <w:vAlign w:val="center"/>
                </w:tcPr>
                <w:p w:rsidR="000D31DD" w:rsidRPr="00637DAB" w:rsidRDefault="000D31DD" w:rsidP="00F44998">
                  <w:pPr>
                    <w:pStyle w:val="TAC"/>
                    <w:framePr w:hSpace="180" w:wrap="around" w:vAnchor="text" w:hAnchor="margin" w:x="108" w:y="293"/>
                    <w:suppressOverlap/>
                    <w:rPr>
                      <w:highlight w:val="yellow"/>
                      <w:lang w:eastAsia="zh-CN"/>
                    </w:rPr>
                  </w:pPr>
                  <w:r w:rsidRPr="00637DAB">
                    <w:rPr>
                      <w:highlight w:val="yellow"/>
                      <w:lang w:eastAsia="zh-CN"/>
                    </w:rPr>
                    <w:t>3</w:t>
                  </w:r>
                </w:p>
              </w:tc>
              <w:tc>
                <w:tcPr>
                  <w:tcW w:w="0" w:type="auto"/>
                  <w:vAlign w:val="center"/>
                </w:tcPr>
                <w:p w:rsidR="000D31DD" w:rsidRPr="00637DAB" w:rsidRDefault="000D31DD" w:rsidP="00F44998">
                  <w:pPr>
                    <w:pStyle w:val="TAC"/>
                    <w:framePr w:hSpace="180" w:wrap="around" w:vAnchor="text" w:hAnchor="margin" w:x="108" w:y="293"/>
                    <w:suppressOverlap/>
                    <w:rPr>
                      <w:highlight w:val="yellow"/>
                      <w:lang w:eastAsia="zh-CN"/>
                    </w:rPr>
                  </w:pPr>
                  <w:r w:rsidRPr="00637DAB">
                    <w:rPr>
                      <w:highlight w:val="yellow"/>
                      <w:lang w:eastAsia="zh-CN"/>
                    </w:rPr>
                    <w:t>TDD DL</w:t>
                  </w:r>
                </w:p>
              </w:tc>
              <w:tc>
                <w:tcPr>
                  <w:tcW w:w="0" w:type="auto"/>
                  <w:shd w:val="clear" w:color="auto" w:fill="auto"/>
                  <w:vAlign w:val="center"/>
                </w:tcPr>
                <w:p w:rsidR="000D31DD" w:rsidRPr="00637DAB" w:rsidRDefault="000D31DD" w:rsidP="00F44998">
                  <w:pPr>
                    <w:pStyle w:val="TAC"/>
                    <w:framePr w:hSpace="180" w:wrap="around" w:vAnchor="text" w:hAnchor="margin" w:x="108" w:y="293"/>
                    <w:suppressOverlap/>
                    <w:rPr>
                      <w:highlight w:val="yellow"/>
                      <w:lang w:eastAsia="zh-CN"/>
                    </w:rPr>
                  </w:pPr>
                  <w:r w:rsidRPr="00637DAB">
                    <w:rPr>
                      <w:highlight w:val="yellow"/>
                      <w:lang w:eastAsia="zh-CN"/>
                    </w:rPr>
                    <w:t>SBFD</w:t>
                  </w:r>
                </w:p>
              </w:tc>
              <w:tc>
                <w:tcPr>
                  <w:tcW w:w="0" w:type="auto"/>
                </w:tcPr>
                <w:p w:rsidR="000D31DD" w:rsidRPr="00637DAB" w:rsidRDefault="000D31DD" w:rsidP="00F44998">
                  <w:pPr>
                    <w:keepNext/>
                    <w:keepLines/>
                    <w:framePr w:hSpace="180" w:wrap="around" w:vAnchor="text" w:hAnchor="margin" w:x="108" w:y="293"/>
                    <w:suppressOverlap/>
                    <w:jc w:val="center"/>
                    <w:rPr>
                      <w:highlight w:val="yellow"/>
                    </w:rPr>
                  </w:pPr>
                  <w:r w:rsidRPr="00637DAB">
                    <w:rPr>
                      <w:noProof/>
                      <w:highlight w:val="yellow"/>
                      <w:lang w:val="en-US"/>
                    </w:rPr>
                    <w:drawing>
                      <wp:inline distT="0" distB="0" distL="0" distR="0" wp14:anchorId="540B4B93" wp14:editId="505F35AC">
                        <wp:extent cx="1450975" cy="27432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637DAB">
                    <w:rPr>
                      <w:noProof/>
                      <w:highlight w:val="yellow"/>
                      <w:lang w:val="en-US"/>
                    </w:rPr>
                    <w:drawing>
                      <wp:inline distT="0" distB="0" distL="0" distR="0" wp14:anchorId="6F9AD735" wp14:editId="223EF049">
                        <wp:extent cx="1457325" cy="267970"/>
                        <wp:effectExtent l="0" t="0" r="317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0D31DD" w:rsidTr="006830C1">
              <w:trPr>
                <w:trHeight w:val="634"/>
                <w:jc w:val="center"/>
              </w:trPr>
              <w:tc>
                <w:tcPr>
                  <w:tcW w:w="0" w:type="auto"/>
                  <w:vAlign w:val="center"/>
                </w:tcPr>
                <w:p w:rsidR="000D31DD" w:rsidRDefault="000D31DD" w:rsidP="00F44998">
                  <w:pPr>
                    <w:pStyle w:val="TAC"/>
                    <w:framePr w:hSpace="180" w:wrap="around" w:vAnchor="text" w:hAnchor="margin" w:x="108" w:y="293"/>
                    <w:suppressOverlap/>
                    <w:rPr>
                      <w:lang w:eastAsia="zh-CN"/>
                    </w:rPr>
                  </w:pPr>
                  <w:r>
                    <w:rPr>
                      <w:lang w:eastAsia="zh-CN"/>
                    </w:rPr>
                    <w:t>4</w:t>
                  </w:r>
                </w:p>
              </w:tc>
              <w:tc>
                <w:tcPr>
                  <w:tcW w:w="0" w:type="auto"/>
                  <w:vAlign w:val="center"/>
                </w:tcPr>
                <w:p w:rsidR="000D31DD" w:rsidRDefault="000D31DD" w:rsidP="00F44998">
                  <w:pPr>
                    <w:pStyle w:val="TAC"/>
                    <w:framePr w:hSpace="180" w:wrap="around" w:vAnchor="text" w:hAnchor="margin" w:x="108" w:y="293"/>
                    <w:suppressOverlap/>
                    <w:rPr>
                      <w:lang w:eastAsia="zh-CN"/>
                    </w:rPr>
                  </w:pPr>
                  <w:r>
                    <w:rPr>
                      <w:lang w:eastAsia="zh-CN"/>
                    </w:rPr>
                    <w:t>TDD UL</w:t>
                  </w:r>
                </w:p>
              </w:tc>
              <w:tc>
                <w:tcPr>
                  <w:tcW w:w="0" w:type="auto"/>
                  <w:shd w:val="clear" w:color="auto" w:fill="auto"/>
                  <w:vAlign w:val="center"/>
                </w:tcPr>
                <w:p w:rsidR="000D31DD" w:rsidRDefault="000D31DD" w:rsidP="00F44998">
                  <w:pPr>
                    <w:pStyle w:val="TAC"/>
                    <w:framePr w:hSpace="180" w:wrap="around" w:vAnchor="text" w:hAnchor="margin" w:x="108" w:y="293"/>
                    <w:suppressOverlap/>
                    <w:rPr>
                      <w:lang w:eastAsia="zh-CN"/>
                    </w:rPr>
                  </w:pPr>
                  <w:r>
                    <w:rPr>
                      <w:lang w:eastAsia="zh-CN"/>
                    </w:rPr>
                    <w:t>SBFD</w:t>
                  </w:r>
                </w:p>
              </w:tc>
              <w:tc>
                <w:tcPr>
                  <w:tcW w:w="0" w:type="auto"/>
                </w:tcPr>
                <w:p w:rsidR="000D31DD" w:rsidRDefault="000D31DD" w:rsidP="00F44998">
                  <w:pPr>
                    <w:keepNext/>
                    <w:keepLines/>
                    <w:framePr w:hSpace="180" w:wrap="around" w:vAnchor="text" w:hAnchor="margin" w:x="108" w:y="293"/>
                    <w:suppressOverlap/>
                    <w:jc w:val="center"/>
                  </w:pPr>
                  <w:r>
                    <w:rPr>
                      <w:noProof/>
                      <w:lang w:val="en-US"/>
                    </w:rPr>
                    <w:drawing>
                      <wp:inline distT="0" distB="0" distL="0" distR="0" wp14:anchorId="6394E6E0" wp14:editId="626A0EB7">
                        <wp:extent cx="1457325" cy="274320"/>
                        <wp:effectExtent l="0" t="0" r="317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Pr>
                      <w:noProof/>
                      <w:lang w:val="en-US"/>
                    </w:rPr>
                    <w:drawing>
                      <wp:inline distT="0" distB="0" distL="0" distR="0" wp14:anchorId="19C37F8A" wp14:editId="7C008AAD">
                        <wp:extent cx="1457325" cy="267970"/>
                        <wp:effectExtent l="0" t="0" r="317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0D31DD" w:rsidRPr="00B70DA9" w:rsidTr="006830C1">
              <w:trPr>
                <w:trHeight w:val="308"/>
                <w:jc w:val="center"/>
              </w:trPr>
              <w:tc>
                <w:tcPr>
                  <w:tcW w:w="0" w:type="auto"/>
                  <w:gridSpan w:val="4"/>
                  <w:vAlign w:val="center"/>
                </w:tcPr>
                <w:p w:rsidR="000D31DD" w:rsidRDefault="000D31DD" w:rsidP="00F44998">
                  <w:pPr>
                    <w:pStyle w:val="TAN"/>
                    <w:framePr w:hSpace="180" w:wrap="around" w:vAnchor="text" w:hAnchor="margin" w:x="108" w:y="293"/>
                    <w:suppressOverlap/>
                    <w:jc w:val="center"/>
                    <w:rPr>
                      <w:lang w:val="en-US" w:eastAsia="zh-CN"/>
                    </w:rPr>
                  </w:pPr>
                  <w:r>
                    <w:rPr>
                      <w:lang w:val="en-US" w:eastAsia="zh-CN"/>
                    </w:rPr>
                    <w:t>Note:</w:t>
                  </w:r>
                  <w:r>
                    <w:rPr>
                      <w:lang w:eastAsia="zh-CN"/>
                    </w:rPr>
                    <w:tab/>
                  </w:r>
                  <w:r>
                    <w:rPr>
                      <w:lang w:val="en-US" w:eastAsia="zh-CN"/>
                    </w:rPr>
                    <w:t>Case 3 and Case 4 are down-selected for Scenario 4.</w:t>
                  </w:r>
                </w:p>
              </w:tc>
            </w:tr>
          </w:tbl>
          <w:p w:rsidR="000D31DD" w:rsidRDefault="000D31DD" w:rsidP="006830C1">
            <w:pPr>
              <w:pStyle w:val="afa"/>
              <w:spacing w:before="60" w:after="60"/>
              <w:ind w:firstLineChars="0" w:firstLine="0"/>
              <w:jc w:val="center"/>
              <w:rPr>
                <w:rFonts w:eastAsia="宋体"/>
                <w:lang w:val="en-AU"/>
              </w:rPr>
            </w:pPr>
          </w:p>
        </w:tc>
      </w:tr>
    </w:tbl>
    <w:p w:rsidR="007C5E8F" w:rsidRPr="007C5E8F" w:rsidRDefault="00B426E3" w:rsidP="007C5E8F">
      <w:pPr>
        <w:pStyle w:val="2"/>
        <w:numPr>
          <w:ilvl w:val="1"/>
          <w:numId w:val="22"/>
        </w:numPr>
      </w:pPr>
      <w:r>
        <w:rPr>
          <w:rFonts w:hint="eastAsia"/>
        </w:rPr>
        <w:lastRenderedPageBreak/>
        <w:t>In-band blocking s</w:t>
      </w:r>
      <w:r w:rsidR="007C5E8F" w:rsidRPr="007C5E8F">
        <w:t>imulation</w:t>
      </w:r>
      <w:r>
        <w:rPr>
          <w:rFonts w:hint="eastAsia"/>
        </w:rPr>
        <w:t xml:space="preserve"> </w:t>
      </w:r>
      <w:r w:rsidR="007C5E8F" w:rsidRPr="007C5E8F">
        <w:t>results</w:t>
      </w:r>
    </w:p>
    <w:p w:rsidR="007C5E8F" w:rsidRPr="007C5E8F" w:rsidRDefault="007C5E8F" w:rsidP="007C5E8F">
      <w:pPr>
        <w:pStyle w:val="3"/>
        <w:ind w:left="720" w:hanging="720"/>
      </w:pPr>
      <w:r>
        <w:rPr>
          <w:rFonts w:hint="eastAsia"/>
        </w:rPr>
        <w:t xml:space="preserve">2.2.1 </w:t>
      </w:r>
      <w:r w:rsidRPr="007C5E8F">
        <w:t xml:space="preserve">Scenario 1: </w:t>
      </w:r>
      <w:r>
        <w:rPr>
          <w:rFonts w:hint="eastAsia"/>
        </w:rPr>
        <w:t xml:space="preserve">FR1, </w:t>
      </w:r>
      <w:r w:rsidRPr="007C5E8F">
        <w:t>Urban Macro -&gt; Urban Macro</w:t>
      </w:r>
    </w:p>
    <w:p w:rsidR="00837071" w:rsidRDefault="00837071" w:rsidP="00837071">
      <w:pPr>
        <w:jc w:val="center"/>
      </w:pPr>
      <w:r w:rsidRPr="00837071">
        <w:rPr>
          <w:noProof/>
          <w:lang w:val="en-US"/>
        </w:rPr>
        <w:drawing>
          <wp:inline distT="0" distB="0" distL="0" distR="0" wp14:anchorId="5185F2F1" wp14:editId="1AC5E4D7">
            <wp:extent cx="3984171" cy="219313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991736" cy="2197303"/>
                    </a:xfrm>
                    <a:prstGeom prst="rect">
                      <a:avLst/>
                    </a:prstGeom>
                  </pic:spPr>
                </pic:pic>
              </a:graphicData>
            </a:graphic>
          </wp:inline>
        </w:drawing>
      </w:r>
    </w:p>
    <w:p w:rsidR="00CA7CC8" w:rsidRDefault="00CA7CC8" w:rsidP="00CA7CC8">
      <w:pPr>
        <w:jc w:val="center"/>
      </w:pPr>
      <w:r w:rsidRPr="00AB45C7">
        <w:t>F</w:t>
      </w:r>
      <w:r w:rsidRPr="00AB45C7">
        <w:rPr>
          <w:rFonts w:hint="eastAsia"/>
        </w:rPr>
        <w:t>igure</w:t>
      </w:r>
      <w:r>
        <w:rPr>
          <w:rFonts w:hint="eastAsia"/>
        </w:rPr>
        <w:t>1</w:t>
      </w:r>
      <w:r w:rsidRPr="00AB45C7">
        <w:rPr>
          <w:rFonts w:hint="eastAsia"/>
        </w:rPr>
        <w:t xml:space="preserve">: </w:t>
      </w:r>
      <w:r w:rsidR="009C4C14">
        <w:rPr>
          <w:rFonts w:hint="eastAsia"/>
        </w:rPr>
        <w:t xml:space="preserve">FR1, </w:t>
      </w:r>
      <w:r w:rsidR="002C64EF">
        <w:rPr>
          <w:rFonts w:hint="eastAsia"/>
        </w:rPr>
        <w:t>u</w:t>
      </w:r>
      <w:r w:rsidR="003D2716" w:rsidRPr="003D2716">
        <w:t xml:space="preserve">rban </w:t>
      </w:r>
      <w:r w:rsidR="002C64EF">
        <w:rPr>
          <w:rFonts w:hint="eastAsia"/>
        </w:rPr>
        <w:t>m</w:t>
      </w:r>
      <w:r w:rsidR="003D2716" w:rsidRPr="003D2716">
        <w:t xml:space="preserve">acro -&gt; </w:t>
      </w:r>
      <w:r w:rsidR="002C64EF">
        <w:rPr>
          <w:rFonts w:hint="eastAsia"/>
        </w:rPr>
        <w:t>u</w:t>
      </w:r>
      <w:r w:rsidR="003D2716" w:rsidRPr="003D2716">
        <w:t xml:space="preserve">rban </w:t>
      </w:r>
      <w:r w:rsidR="002C64EF">
        <w:rPr>
          <w:rFonts w:hint="eastAsia"/>
        </w:rPr>
        <w:t>m</w:t>
      </w:r>
      <w:r w:rsidR="003D2716" w:rsidRPr="003D2716">
        <w:t>acro</w:t>
      </w:r>
      <w:r w:rsidR="003D2716">
        <w:rPr>
          <w:rFonts w:hint="eastAsia"/>
        </w:rPr>
        <w:t>,</w:t>
      </w:r>
      <w:r w:rsidR="003D2716" w:rsidRPr="003D2716">
        <w:rPr>
          <w:rFonts w:hint="eastAsia"/>
        </w:rPr>
        <w:t xml:space="preserve"> </w:t>
      </w:r>
      <w:r w:rsidR="002C64EF">
        <w:rPr>
          <w:rFonts w:hint="eastAsia"/>
        </w:rPr>
        <w:t>i</w:t>
      </w:r>
      <w:r w:rsidR="00B426E3">
        <w:rPr>
          <w:rFonts w:hint="eastAsia"/>
        </w:rPr>
        <w:t>n-band blocking</w:t>
      </w:r>
    </w:p>
    <w:p w:rsidR="000135F0" w:rsidRDefault="000135F0" w:rsidP="000135F0">
      <w:pPr>
        <w:jc w:val="center"/>
      </w:pPr>
      <w:r>
        <w:rPr>
          <w:rFonts w:hint="eastAsia"/>
        </w:rPr>
        <w:t xml:space="preserve">Table </w:t>
      </w:r>
      <w:r w:rsidR="00EE2B7E">
        <w:rPr>
          <w:rFonts w:hint="eastAsia"/>
        </w:rPr>
        <w:t>1</w:t>
      </w:r>
      <w:r>
        <w:rPr>
          <w:rFonts w:hint="eastAsia"/>
        </w:rPr>
        <w:t>:</w:t>
      </w:r>
      <w:r w:rsidRPr="00B23AF1">
        <w:t xml:space="preserve"> FR1 SBFD </w:t>
      </w:r>
      <w:r w:rsidR="003D2716">
        <w:rPr>
          <w:rFonts w:hint="eastAsia"/>
        </w:rPr>
        <w:t>u</w:t>
      </w:r>
      <w:r w:rsidRPr="00B426E3">
        <w:t xml:space="preserve">rban </w:t>
      </w:r>
      <w:r w:rsidR="003D2716">
        <w:rPr>
          <w:rFonts w:hint="eastAsia"/>
        </w:rPr>
        <w:t>m</w:t>
      </w:r>
      <w:r w:rsidRPr="00B426E3">
        <w:t xml:space="preserve">acro -&gt; </w:t>
      </w:r>
      <w:r w:rsidR="003D2716">
        <w:rPr>
          <w:rFonts w:hint="eastAsia"/>
        </w:rPr>
        <w:t>u</w:t>
      </w:r>
      <w:r w:rsidR="003D2716" w:rsidRPr="00B426E3">
        <w:t xml:space="preserve">rban </w:t>
      </w:r>
      <w:r w:rsidR="003D2716">
        <w:rPr>
          <w:rFonts w:hint="eastAsia"/>
        </w:rPr>
        <w:t>m</w:t>
      </w:r>
      <w:r w:rsidR="003D2716" w:rsidRPr="00B426E3">
        <w:t>acro</w:t>
      </w:r>
      <w:r>
        <w:rPr>
          <w:rFonts w:hint="eastAsia"/>
        </w:rPr>
        <w:t xml:space="preserve"> </w:t>
      </w:r>
      <w:r w:rsidR="007A48AE">
        <w:rPr>
          <w:rFonts w:hint="eastAsia"/>
        </w:rPr>
        <w:t xml:space="preserve">conducted </w:t>
      </w:r>
      <w:r>
        <w:rPr>
          <w:rFonts w:hint="eastAsia"/>
        </w:rPr>
        <w:t>i</w:t>
      </w:r>
      <w:r w:rsidRPr="00B426E3">
        <w:t>n-band blocking</w:t>
      </w:r>
      <w:r w:rsidR="003430BD">
        <w:rPr>
          <w:rFonts w:hint="eastAsia"/>
        </w:rPr>
        <w:t xml:space="preserve"> simulation results</w:t>
      </w:r>
    </w:p>
    <w:tbl>
      <w:tblPr>
        <w:tblW w:w="8755" w:type="dxa"/>
        <w:jc w:val="center"/>
        <w:tblLayout w:type="fixed"/>
        <w:tblLook w:val="04A0" w:firstRow="1" w:lastRow="0" w:firstColumn="1" w:lastColumn="0" w:noHBand="0" w:noVBand="1"/>
      </w:tblPr>
      <w:tblGrid>
        <w:gridCol w:w="3405"/>
        <w:gridCol w:w="1418"/>
        <w:gridCol w:w="1253"/>
        <w:gridCol w:w="1420"/>
        <w:gridCol w:w="1259"/>
      </w:tblGrid>
      <w:tr w:rsidR="001A7966" w:rsidRPr="00581658" w:rsidTr="00ED14DD">
        <w:trPr>
          <w:trHeight w:val="407"/>
          <w:jc w:val="center"/>
        </w:trPr>
        <w:tc>
          <w:tcPr>
            <w:tcW w:w="3405" w:type="dxa"/>
            <w:vMerge w:val="restart"/>
            <w:tcBorders>
              <w:top w:val="single" w:sz="4" w:space="0" w:color="auto"/>
              <w:left w:val="single" w:sz="4" w:space="0" w:color="auto"/>
              <w:right w:val="single" w:sz="4" w:space="0" w:color="auto"/>
            </w:tcBorders>
            <w:shd w:val="clear" w:color="auto" w:fill="auto"/>
            <w:noWrap/>
            <w:vAlign w:val="bottom"/>
          </w:tcPr>
          <w:p w:rsidR="001A7966" w:rsidRPr="000135F0" w:rsidRDefault="001A7966" w:rsidP="00710B22">
            <w:pPr>
              <w:spacing w:before="0" w:after="0"/>
              <w:jc w:val="left"/>
              <w:rPr>
                <w:rFonts w:eastAsia="等线"/>
                <w:color w:val="000000"/>
                <w:sz w:val="20"/>
                <w:szCs w:val="20"/>
                <w:lang w:val="en-US"/>
              </w:rPr>
            </w:pPr>
            <w:r w:rsidRPr="000135F0">
              <w:rPr>
                <w:rFonts w:eastAsia="等线"/>
                <w:color w:val="000000"/>
                <w:sz w:val="20"/>
                <w:szCs w:val="20"/>
                <w:lang w:val="en-US"/>
              </w:rPr>
              <w:t xml:space="preserve">　</w:t>
            </w:r>
          </w:p>
        </w:tc>
        <w:tc>
          <w:tcPr>
            <w:tcW w:w="2671" w:type="dxa"/>
            <w:gridSpan w:val="2"/>
            <w:tcBorders>
              <w:top w:val="single" w:sz="4" w:space="0" w:color="auto"/>
              <w:left w:val="nil"/>
              <w:bottom w:val="single" w:sz="4" w:space="0" w:color="auto"/>
              <w:right w:val="single" w:sz="4" w:space="0" w:color="auto"/>
            </w:tcBorders>
            <w:shd w:val="clear" w:color="auto" w:fill="auto"/>
            <w:noWrap/>
            <w:vAlign w:val="center"/>
          </w:tcPr>
          <w:p w:rsidR="001A7966" w:rsidRPr="000135F0" w:rsidRDefault="001A7966" w:rsidP="00710B22">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679" w:type="dxa"/>
            <w:gridSpan w:val="2"/>
            <w:tcBorders>
              <w:top w:val="single" w:sz="4" w:space="0" w:color="auto"/>
              <w:left w:val="nil"/>
              <w:bottom w:val="single" w:sz="4" w:space="0" w:color="auto"/>
              <w:right w:val="single" w:sz="4" w:space="0" w:color="auto"/>
            </w:tcBorders>
            <w:vAlign w:val="center"/>
          </w:tcPr>
          <w:p w:rsidR="001A7966" w:rsidRPr="000135F0" w:rsidRDefault="001A7966" w:rsidP="001A7966">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1A7966" w:rsidRPr="00581658" w:rsidTr="00ED14DD">
        <w:trPr>
          <w:trHeight w:val="412"/>
          <w:jc w:val="center"/>
        </w:trPr>
        <w:tc>
          <w:tcPr>
            <w:tcW w:w="3405" w:type="dxa"/>
            <w:vMerge/>
            <w:tcBorders>
              <w:left w:val="single" w:sz="4" w:space="0" w:color="auto"/>
              <w:bottom w:val="single" w:sz="4" w:space="0" w:color="auto"/>
              <w:right w:val="single" w:sz="4" w:space="0" w:color="auto"/>
            </w:tcBorders>
            <w:shd w:val="clear" w:color="auto" w:fill="auto"/>
            <w:noWrap/>
            <w:vAlign w:val="center"/>
          </w:tcPr>
          <w:p w:rsidR="001A7966" w:rsidRPr="000135F0" w:rsidRDefault="001A7966" w:rsidP="00710B22">
            <w:pPr>
              <w:overflowPunct/>
              <w:autoSpaceDE/>
              <w:autoSpaceDN/>
              <w:adjustRightInd/>
              <w:spacing w:before="0" w:after="0"/>
              <w:jc w:val="left"/>
              <w:textAlignment w:val="auto"/>
              <w:rPr>
                <w:rFonts w:eastAsia="等线"/>
                <w:color w:val="000000"/>
                <w:sz w:val="20"/>
                <w:szCs w:val="20"/>
                <w:lang w:val="en-US"/>
              </w:rPr>
            </w:pPr>
          </w:p>
        </w:tc>
        <w:tc>
          <w:tcPr>
            <w:tcW w:w="1418" w:type="dxa"/>
            <w:tcBorders>
              <w:top w:val="nil"/>
              <w:left w:val="nil"/>
              <w:bottom w:val="single" w:sz="4" w:space="0" w:color="auto"/>
              <w:right w:val="single" w:sz="4" w:space="0" w:color="auto"/>
            </w:tcBorders>
            <w:shd w:val="clear" w:color="auto" w:fill="auto"/>
            <w:noWrap/>
            <w:vAlign w:val="center"/>
          </w:tcPr>
          <w:p w:rsidR="001A7966" w:rsidRPr="000135F0" w:rsidRDefault="001A7966" w:rsidP="00710B22">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sidR="00ED14DD">
              <w:rPr>
                <w:rFonts w:eastAsia="等线" w:hint="eastAsia"/>
                <w:color w:val="000000"/>
                <w:sz w:val="20"/>
                <w:szCs w:val="20"/>
                <w:lang w:val="en-US"/>
              </w:rPr>
              <w:t xml:space="preserve"> CDF</w:t>
            </w:r>
          </w:p>
        </w:tc>
        <w:tc>
          <w:tcPr>
            <w:tcW w:w="1253" w:type="dxa"/>
            <w:tcBorders>
              <w:top w:val="nil"/>
              <w:left w:val="nil"/>
              <w:bottom w:val="single" w:sz="4" w:space="0" w:color="auto"/>
              <w:right w:val="single" w:sz="4" w:space="0" w:color="auto"/>
            </w:tcBorders>
            <w:shd w:val="clear" w:color="auto" w:fill="auto"/>
            <w:noWrap/>
            <w:vAlign w:val="center"/>
          </w:tcPr>
          <w:p w:rsidR="001A7966" w:rsidRPr="000135F0" w:rsidRDefault="001A7966" w:rsidP="00710B22">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sidR="00ED14DD">
              <w:rPr>
                <w:rFonts w:eastAsia="等线" w:hint="eastAsia"/>
                <w:color w:val="000000"/>
                <w:sz w:val="20"/>
                <w:szCs w:val="20"/>
                <w:lang w:val="en-US"/>
              </w:rPr>
              <w:t xml:space="preserve"> CDF</w:t>
            </w:r>
          </w:p>
        </w:tc>
        <w:tc>
          <w:tcPr>
            <w:tcW w:w="1420" w:type="dxa"/>
            <w:tcBorders>
              <w:top w:val="nil"/>
              <w:left w:val="nil"/>
              <w:bottom w:val="single" w:sz="4" w:space="0" w:color="auto"/>
              <w:right w:val="single" w:sz="4" w:space="0" w:color="auto"/>
            </w:tcBorders>
            <w:vAlign w:val="center"/>
          </w:tcPr>
          <w:p w:rsidR="001A7966" w:rsidRPr="000135F0" w:rsidRDefault="001A7966" w:rsidP="00710B22">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sidR="00ED14DD">
              <w:rPr>
                <w:rFonts w:eastAsia="等线" w:hint="eastAsia"/>
                <w:color w:val="000000"/>
                <w:sz w:val="20"/>
                <w:szCs w:val="20"/>
                <w:lang w:val="en-US"/>
              </w:rPr>
              <w:t xml:space="preserve"> CDF</w:t>
            </w:r>
          </w:p>
        </w:tc>
        <w:tc>
          <w:tcPr>
            <w:tcW w:w="1259" w:type="dxa"/>
            <w:tcBorders>
              <w:top w:val="nil"/>
              <w:left w:val="nil"/>
              <w:bottom w:val="single" w:sz="4" w:space="0" w:color="auto"/>
              <w:right w:val="single" w:sz="4" w:space="0" w:color="auto"/>
            </w:tcBorders>
            <w:vAlign w:val="center"/>
          </w:tcPr>
          <w:p w:rsidR="001A7966" w:rsidRPr="000135F0" w:rsidRDefault="001A7966" w:rsidP="00710B22">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sidR="00ED14DD">
              <w:rPr>
                <w:rFonts w:eastAsia="等线" w:hint="eastAsia"/>
                <w:color w:val="000000"/>
                <w:sz w:val="20"/>
                <w:szCs w:val="20"/>
                <w:lang w:val="en-US"/>
              </w:rPr>
              <w:t xml:space="preserve"> CDF</w:t>
            </w:r>
          </w:p>
        </w:tc>
      </w:tr>
      <w:tr w:rsidR="001A7966" w:rsidRPr="00581658" w:rsidTr="00ED14DD">
        <w:trPr>
          <w:trHeight w:val="405"/>
          <w:jc w:val="center"/>
        </w:trPr>
        <w:tc>
          <w:tcPr>
            <w:tcW w:w="3405" w:type="dxa"/>
            <w:tcBorders>
              <w:top w:val="nil"/>
              <w:left w:val="single" w:sz="4" w:space="0" w:color="auto"/>
              <w:bottom w:val="single" w:sz="4" w:space="0" w:color="auto"/>
              <w:right w:val="single" w:sz="4" w:space="0" w:color="auto"/>
            </w:tcBorders>
            <w:shd w:val="clear" w:color="auto" w:fill="auto"/>
            <w:noWrap/>
            <w:vAlign w:val="center"/>
          </w:tcPr>
          <w:p w:rsidR="001A7966" w:rsidRPr="000135F0" w:rsidRDefault="007A48AE" w:rsidP="00710B22">
            <w:pPr>
              <w:overflowPunct/>
              <w:autoSpaceDE/>
              <w:autoSpaceDN/>
              <w:adjustRightInd/>
              <w:spacing w:before="0" w:after="0"/>
              <w:jc w:val="left"/>
              <w:textAlignment w:val="auto"/>
              <w:rPr>
                <w:rFonts w:eastAsia="等线"/>
                <w:color w:val="000000"/>
                <w:sz w:val="20"/>
                <w:szCs w:val="20"/>
                <w:lang w:val="en-US"/>
              </w:rPr>
            </w:pPr>
            <w:r>
              <w:rPr>
                <w:rFonts w:hint="eastAsia"/>
              </w:rPr>
              <w:t>Conducted</w:t>
            </w:r>
            <w:r w:rsidRPr="000135F0">
              <w:rPr>
                <w:rFonts w:eastAsia="等线"/>
                <w:color w:val="000000"/>
                <w:sz w:val="20"/>
                <w:szCs w:val="20"/>
                <w:lang w:val="en-US"/>
              </w:rPr>
              <w:t xml:space="preserve"> </w:t>
            </w:r>
            <w:r>
              <w:rPr>
                <w:rFonts w:eastAsia="等线" w:hint="eastAsia"/>
                <w:color w:val="000000"/>
                <w:sz w:val="20"/>
                <w:szCs w:val="20"/>
                <w:lang w:val="en-US"/>
              </w:rPr>
              <w:t>i</w:t>
            </w:r>
            <w:r w:rsidR="001A7966" w:rsidRPr="000135F0">
              <w:rPr>
                <w:rFonts w:eastAsia="等线"/>
                <w:color w:val="000000"/>
                <w:sz w:val="20"/>
                <w:szCs w:val="20"/>
                <w:lang w:val="en-US"/>
              </w:rPr>
              <w:t>n-band blocking</w:t>
            </w:r>
            <w:r w:rsidR="001A7966">
              <w:rPr>
                <w:rFonts w:eastAsia="等线" w:hint="eastAsia"/>
                <w:color w:val="000000"/>
                <w:sz w:val="20"/>
                <w:szCs w:val="20"/>
                <w:lang w:val="en-US"/>
              </w:rPr>
              <w:t xml:space="preserve"> (dBm)</w:t>
            </w:r>
          </w:p>
        </w:tc>
        <w:tc>
          <w:tcPr>
            <w:tcW w:w="1418" w:type="dxa"/>
            <w:tcBorders>
              <w:top w:val="nil"/>
              <w:left w:val="nil"/>
              <w:bottom w:val="single" w:sz="4" w:space="0" w:color="auto"/>
              <w:right w:val="single" w:sz="4" w:space="0" w:color="auto"/>
            </w:tcBorders>
            <w:shd w:val="clear" w:color="auto" w:fill="auto"/>
            <w:noWrap/>
            <w:vAlign w:val="center"/>
          </w:tcPr>
          <w:p w:rsidR="001A7966" w:rsidRPr="000135F0" w:rsidRDefault="001A7966" w:rsidP="00710B22">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-67.18</w:t>
            </w:r>
          </w:p>
        </w:tc>
        <w:tc>
          <w:tcPr>
            <w:tcW w:w="1253" w:type="dxa"/>
            <w:tcBorders>
              <w:top w:val="nil"/>
              <w:left w:val="nil"/>
              <w:bottom w:val="single" w:sz="4" w:space="0" w:color="auto"/>
              <w:right w:val="single" w:sz="4" w:space="0" w:color="auto"/>
            </w:tcBorders>
            <w:shd w:val="clear" w:color="auto" w:fill="auto"/>
            <w:noWrap/>
            <w:vAlign w:val="center"/>
          </w:tcPr>
          <w:p w:rsidR="001A7966" w:rsidRPr="000135F0" w:rsidRDefault="00CB251A" w:rsidP="00CB251A">
            <w:pPr>
              <w:overflowPunct/>
              <w:autoSpaceDE/>
              <w:autoSpaceDN/>
              <w:adjustRightInd/>
              <w:spacing w:before="0" w:after="0"/>
              <w:textAlignment w:val="auto"/>
              <w:rPr>
                <w:rFonts w:eastAsia="等线"/>
                <w:color w:val="000000"/>
                <w:sz w:val="20"/>
                <w:szCs w:val="20"/>
                <w:lang w:val="en-US"/>
              </w:rPr>
            </w:pPr>
            <w:r>
              <w:rPr>
                <w:rFonts w:eastAsia="等线" w:hint="eastAsia"/>
                <w:color w:val="000000"/>
                <w:sz w:val="20"/>
                <w:szCs w:val="20"/>
                <w:lang w:val="en-US"/>
              </w:rPr>
              <w:t>-53.39</w:t>
            </w:r>
          </w:p>
        </w:tc>
        <w:tc>
          <w:tcPr>
            <w:tcW w:w="1420" w:type="dxa"/>
            <w:tcBorders>
              <w:top w:val="nil"/>
              <w:left w:val="nil"/>
              <w:bottom w:val="single" w:sz="4" w:space="0" w:color="auto"/>
              <w:right w:val="single" w:sz="4" w:space="0" w:color="auto"/>
            </w:tcBorders>
            <w:vAlign w:val="center"/>
          </w:tcPr>
          <w:p w:rsidR="001A7966" w:rsidRPr="000135F0" w:rsidRDefault="00CB251A" w:rsidP="00603153">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-70.01</w:t>
            </w:r>
          </w:p>
        </w:tc>
        <w:tc>
          <w:tcPr>
            <w:tcW w:w="1259" w:type="dxa"/>
            <w:tcBorders>
              <w:top w:val="nil"/>
              <w:left w:val="nil"/>
              <w:bottom w:val="single" w:sz="4" w:space="0" w:color="auto"/>
              <w:right w:val="single" w:sz="4" w:space="0" w:color="auto"/>
            </w:tcBorders>
            <w:vAlign w:val="center"/>
          </w:tcPr>
          <w:p w:rsidR="001A7966" w:rsidRPr="000135F0" w:rsidRDefault="00CB251A" w:rsidP="00603153">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-61.97</w:t>
            </w:r>
          </w:p>
        </w:tc>
      </w:tr>
    </w:tbl>
    <w:p w:rsidR="007C5E8F" w:rsidRPr="007C5E8F" w:rsidRDefault="007C5E8F" w:rsidP="007C5E8F">
      <w:pPr>
        <w:pStyle w:val="3"/>
        <w:ind w:left="720" w:hanging="720"/>
      </w:pPr>
      <w:r>
        <w:rPr>
          <w:rFonts w:hint="eastAsia"/>
        </w:rPr>
        <w:t>2.2.</w:t>
      </w:r>
      <w:r w:rsidR="00B426E3">
        <w:rPr>
          <w:rFonts w:hint="eastAsia"/>
        </w:rPr>
        <w:t>2</w:t>
      </w:r>
      <w:r>
        <w:rPr>
          <w:rFonts w:hint="eastAsia"/>
        </w:rPr>
        <w:t xml:space="preserve"> </w:t>
      </w:r>
      <w:r w:rsidR="00B426E3">
        <w:t xml:space="preserve">Scenario </w:t>
      </w:r>
      <w:r w:rsidR="00B426E3">
        <w:rPr>
          <w:rFonts w:hint="eastAsia"/>
        </w:rPr>
        <w:t>3</w:t>
      </w:r>
      <w:r w:rsidRPr="007C5E8F">
        <w:t xml:space="preserve">: </w:t>
      </w:r>
      <w:r>
        <w:rPr>
          <w:rFonts w:hint="eastAsia"/>
        </w:rPr>
        <w:t xml:space="preserve">FR1, </w:t>
      </w:r>
      <w:r w:rsidR="00B426E3">
        <w:rPr>
          <w:rFonts w:hint="eastAsia"/>
        </w:rPr>
        <w:t>Indoor</w:t>
      </w:r>
      <w:r w:rsidRPr="007C5E8F">
        <w:t xml:space="preserve"> -&gt; </w:t>
      </w:r>
      <w:r w:rsidR="00B426E3">
        <w:rPr>
          <w:rFonts w:hint="eastAsia"/>
        </w:rPr>
        <w:t>Indoor</w:t>
      </w:r>
    </w:p>
    <w:p w:rsidR="003D2716" w:rsidRDefault="002C7310" w:rsidP="003D2716">
      <w:pPr>
        <w:jc w:val="center"/>
      </w:pPr>
      <w:r w:rsidRPr="002C7310">
        <w:rPr>
          <w:noProof/>
          <w:lang w:val="en-US"/>
        </w:rPr>
        <w:drawing>
          <wp:inline distT="0" distB="0" distL="0" distR="0" wp14:anchorId="42EF3FB9" wp14:editId="02F75863">
            <wp:extent cx="4235380" cy="189415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238562" cy="1895579"/>
                    </a:xfrm>
                    <a:prstGeom prst="rect">
                      <a:avLst/>
                    </a:prstGeom>
                  </pic:spPr>
                </pic:pic>
              </a:graphicData>
            </a:graphic>
          </wp:inline>
        </w:drawing>
      </w:r>
      <w:r w:rsidR="00206C42">
        <w:br w:type="textWrapping" w:clear="all"/>
      </w:r>
      <w:r w:rsidR="003D2716" w:rsidRPr="00AB45C7">
        <w:t>F</w:t>
      </w:r>
      <w:r w:rsidR="003D2716" w:rsidRPr="00AB45C7">
        <w:rPr>
          <w:rFonts w:hint="eastAsia"/>
        </w:rPr>
        <w:t>igure</w:t>
      </w:r>
      <w:r w:rsidR="003D2716">
        <w:rPr>
          <w:rFonts w:hint="eastAsia"/>
        </w:rPr>
        <w:t>2</w:t>
      </w:r>
      <w:r w:rsidR="003D2716" w:rsidRPr="00AB45C7">
        <w:rPr>
          <w:rFonts w:hint="eastAsia"/>
        </w:rPr>
        <w:t xml:space="preserve">: </w:t>
      </w:r>
      <w:r w:rsidR="009C4C14">
        <w:rPr>
          <w:rFonts w:hint="eastAsia"/>
        </w:rPr>
        <w:t xml:space="preserve">FR1, </w:t>
      </w:r>
      <w:r w:rsidR="002C64EF">
        <w:rPr>
          <w:rFonts w:hint="eastAsia"/>
        </w:rPr>
        <w:t>i</w:t>
      </w:r>
      <w:r w:rsidR="003D2716" w:rsidRPr="003D2716">
        <w:t xml:space="preserve">ndoor -&gt; </w:t>
      </w:r>
      <w:r w:rsidR="002C64EF">
        <w:rPr>
          <w:rFonts w:hint="eastAsia"/>
        </w:rPr>
        <w:t>i</w:t>
      </w:r>
      <w:r w:rsidR="003D2716" w:rsidRPr="003D2716">
        <w:t>ndoor</w:t>
      </w:r>
      <w:r w:rsidR="003D2716">
        <w:rPr>
          <w:rFonts w:hint="eastAsia"/>
        </w:rPr>
        <w:t>,</w:t>
      </w:r>
      <w:r w:rsidR="003D2716" w:rsidRPr="003D2716">
        <w:rPr>
          <w:rFonts w:hint="eastAsia"/>
        </w:rPr>
        <w:t xml:space="preserve"> </w:t>
      </w:r>
      <w:r w:rsidR="002C64EF">
        <w:rPr>
          <w:rFonts w:hint="eastAsia"/>
        </w:rPr>
        <w:t>i</w:t>
      </w:r>
      <w:r w:rsidR="003D2716">
        <w:rPr>
          <w:rFonts w:hint="eastAsia"/>
        </w:rPr>
        <w:t>n-band blocking</w:t>
      </w:r>
    </w:p>
    <w:p w:rsidR="003D2716" w:rsidRDefault="003D2716" w:rsidP="003D2716">
      <w:pPr>
        <w:jc w:val="center"/>
      </w:pPr>
      <w:r>
        <w:rPr>
          <w:rFonts w:hint="eastAsia"/>
        </w:rPr>
        <w:t xml:space="preserve">Table </w:t>
      </w:r>
      <w:r w:rsidR="00EE2B7E">
        <w:rPr>
          <w:rFonts w:hint="eastAsia"/>
        </w:rPr>
        <w:t>2</w:t>
      </w:r>
      <w:r>
        <w:rPr>
          <w:rFonts w:hint="eastAsia"/>
        </w:rPr>
        <w:t>:</w:t>
      </w:r>
      <w:r w:rsidRPr="00B23AF1">
        <w:t xml:space="preserve"> FR1 SBFD </w:t>
      </w:r>
      <w:r>
        <w:rPr>
          <w:rFonts w:hint="eastAsia"/>
        </w:rPr>
        <w:t>indoor</w:t>
      </w:r>
      <w:r w:rsidRPr="00B426E3">
        <w:t xml:space="preserve"> -&gt; </w:t>
      </w:r>
      <w:r>
        <w:rPr>
          <w:rFonts w:hint="eastAsia"/>
        </w:rPr>
        <w:t xml:space="preserve">indoor </w:t>
      </w:r>
      <w:r w:rsidR="007A48AE">
        <w:rPr>
          <w:rFonts w:hint="eastAsia"/>
        </w:rPr>
        <w:t xml:space="preserve">conducted </w:t>
      </w:r>
      <w:r>
        <w:rPr>
          <w:rFonts w:hint="eastAsia"/>
        </w:rPr>
        <w:t>i</w:t>
      </w:r>
      <w:r w:rsidRPr="00B426E3">
        <w:t>n-band blocking</w:t>
      </w:r>
      <w:r w:rsidR="003430BD">
        <w:rPr>
          <w:rFonts w:hint="eastAsia"/>
        </w:rPr>
        <w:t xml:space="preserve"> simulation results</w:t>
      </w:r>
    </w:p>
    <w:tbl>
      <w:tblPr>
        <w:tblW w:w="8904" w:type="dxa"/>
        <w:jc w:val="center"/>
        <w:tblInd w:w="-940" w:type="dxa"/>
        <w:tblLayout w:type="fixed"/>
        <w:tblLook w:val="04A0" w:firstRow="1" w:lastRow="0" w:firstColumn="1" w:lastColumn="0" w:noHBand="0" w:noVBand="1"/>
      </w:tblPr>
      <w:tblGrid>
        <w:gridCol w:w="3518"/>
        <w:gridCol w:w="1417"/>
        <w:gridCol w:w="1276"/>
        <w:gridCol w:w="1276"/>
        <w:gridCol w:w="1417"/>
      </w:tblGrid>
      <w:tr w:rsidR="00603153" w:rsidRPr="00581658" w:rsidTr="00ED14DD">
        <w:trPr>
          <w:trHeight w:val="488"/>
          <w:jc w:val="center"/>
        </w:trPr>
        <w:tc>
          <w:tcPr>
            <w:tcW w:w="3518" w:type="dxa"/>
            <w:vMerge w:val="restart"/>
            <w:tcBorders>
              <w:top w:val="single" w:sz="4" w:space="0" w:color="auto"/>
              <w:left w:val="single" w:sz="4" w:space="0" w:color="auto"/>
              <w:right w:val="single" w:sz="4" w:space="0" w:color="auto"/>
            </w:tcBorders>
            <w:shd w:val="clear" w:color="auto" w:fill="auto"/>
            <w:noWrap/>
            <w:vAlign w:val="bottom"/>
          </w:tcPr>
          <w:p w:rsidR="00603153" w:rsidRPr="000135F0" w:rsidRDefault="00603153" w:rsidP="00151AB0">
            <w:pPr>
              <w:spacing w:before="0" w:after="0"/>
              <w:jc w:val="left"/>
              <w:rPr>
                <w:rFonts w:eastAsia="等线"/>
                <w:color w:val="000000"/>
                <w:sz w:val="20"/>
                <w:szCs w:val="20"/>
                <w:lang w:val="en-US"/>
              </w:rPr>
            </w:pPr>
            <w:r w:rsidRPr="000135F0">
              <w:rPr>
                <w:rFonts w:eastAsia="等线"/>
                <w:color w:val="000000"/>
                <w:sz w:val="20"/>
                <w:szCs w:val="20"/>
                <w:lang w:val="en-US"/>
              </w:rPr>
              <w:t xml:space="preserve">　</w:t>
            </w:r>
          </w:p>
        </w:tc>
        <w:tc>
          <w:tcPr>
            <w:tcW w:w="2693" w:type="dxa"/>
            <w:gridSpan w:val="2"/>
            <w:tcBorders>
              <w:top w:val="single" w:sz="4" w:space="0" w:color="auto"/>
              <w:left w:val="nil"/>
              <w:bottom w:val="single" w:sz="4" w:space="0" w:color="auto"/>
              <w:right w:val="single" w:sz="4" w:space="0" w:color="auto"/>
            </w:tcBorders>
            <w:shd w:val="clear" w:color="auto" w:fill="auto"/>
            <w:noWrap/>
            <w:vAlign w:val="center"/>
          </w:tcPr>
          <w:p w:rsidR="00603153" w:rsidRPr="000135F0" w:rsidRDefault="00603153"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693" w:type="dxa"/>
            <w:gridSpan w:val="2"/>
            <w:tcBorders>
              <w:top w:val="single" w:sz="4" w:space="0" w:color="auto"/>
              <w:left w:val="nil"/>
              <w:bottom w:val="single" w:sz="4" w:space="0" w:color="auto"/>
              <w:right w:val="single" w:sz="4" w:space="0" w:color="auto"/>
            </w:tcBorders>
            <w:vAlign w:val="center"/>
          </w:tcPr>
          <w:p w:rsidR="00603153" w:rsidRPr="000135F0" w:rsidRDefault="00603153"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ED14DD" w:rsidRPr="00581658" w:rsidTr="00ED14DD">
        <w:trPr>
          <w:trHeight w:val="494"/>
          <w:jc w:val="center"/>
        </w:trPr>
        <w:tc>
          <w:tcPr>
            <w:tcW w:w="3518" w:type="dxa"/>
            <w:vMerge/>
            <w:tcBorders>
              <w:left w:val="single" w:sz="4" w:space="0" w:color="auto"/>
              <w:bottom w:val="single" w:sz="4" w:space="0" w:color="auto"/>
              <w:right w:val="single" w:sz="4" w:space="0" w:color="auto"/>
            </w:tcBorders>
            <w:shd w:val="clear" w:color="auto" w:fill="auto"/>
            <w:noWrap/>
            <w:vAlign w:val="center"/>
          </w:tcPr>
          <w:p w:rsidR="00ED14DD" w:rsidRPr="000135F0" w:rsidRDefault="00ED14DD" w:rsidP="00151AB0">
            <w:pPr>
              <w:overflowPunct/>
              <w:autoSpaceDE/>
              <w:autoSpaceDN/>
              <w:adjustRightInd/>
              <w:spacing w:before="0" w:after="0"/>
              <w:jc w:val="left"/>
              <w:textAlignment w:val="auto"/>
              <w:rPr>
                <w:rFonts w:eastAsia="等线"/>
                <w:color w:val="000000"/>
                <w:sz w:val="20"/>
                <w:szCs w:val="20"/>
                <w:lang w:val="en-US"/>
              </w:rPr>
            </w:pPr>
          </w:p>
        </w:tc>
        <w:tc>
          <w:tcPr>
            <w:tcW w:w="1417" w:type="dxa"/>
            <w:tcBorders>
              <w:top w:val="nil"/>
              <w:left w:val="nil"/>
              <w:bottom w:val="single" w:sz="4" w:space="0" w:color="auto"/>
              <w:right w:val="single" w:sz="4" w:space="0" w:color="auto"/>
            </w:tcBorders>
            <w:shd w:val="clear" w:color="auto" w:fill="auto"/>
            <w:noWrap/>
            <w:vAlign w:val="center"/>
          </w:tcPr>
          <w:p w:rsidR="00ED14DD" w:rsidRPr="000135F0" w:rsidRDefault="00ED14D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276" w:type="dxa"/>
            <w:tcBorders>
              <w:top w:val="nil"/>
              <w:left w:val="nil"/>
              <w:bottom w:val="single" w:sz="4" w:space="0" w:color="auto"/>
              <w:right w:val="single" w:sz="4" w:space="0" w:color="auto"/>
            </w:tcBorders>
            <w:shd w:val="clear" w:color="auto" w:fill="auto"/>
            <w:noWrap/>
            <w:vAlign w:val="center"/>
          </w:tcPr>
          <w:p w:rsidR="00ED14DD" w:rsidRPr="000135F0" w:rsidRDefault="00ED14D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276" w:type="dxa"/>
            <w:tcBorders>
              <w:top w:val="nil"/>
              <w:left w:val="nil"/>
              <w:bottom w:val="single" w:sz="4" w:space="0" w:color="auto"/>
              <w:right w:val="single" w:sz="4" w:space="0" w:color="auto"/>
            </w:tcBorders>
            <w:vAlign w:val="center"/>
          </w:tcPr>
          <w:p w:rsidR="00ED14DD" w:rsidRPr="000135F0" w:rsidRDefault="00ED14D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417" w:type="dxa"/>
            <w:tcBorders>
              <w:top w:val="nil"/>
              <w:left w:val="nil"/>
              <w:bottom w:val="single" w:sz="4" w:space="0" w:color="auto"/>
              <w:right w:val="single" w:sz="4" w:space="0" w:color="auto"/>
            </w:tcBorders>
            <w:vAlign w:val="center"/>
          </w:tcPr>
          <w:p w:rsidR="00ED14DD" w:rsidRPr="000135F0" w:rsidRDefault="00ED14D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603153" w:rsidRPr="00581658" w:rsidTr="00ED14DD">
        <w:trPr>
          <w:trHeight w:val="486"/>
          <w:jc w:val="center"/>
        </w:trPr>
        <w:tc>
          <w:tcPr>
            <w:tcW w:w="3518" w:type="dxa"/>
            <w:tcBorders>
              <w:top w:val="nil"/>
              <w:left w:val="single" w:sz="4" w:space="0" w:color="auto"/>
              <w:bottom w:val="single" w:sz="4" w:space="0" w:color="auto"/>
              <w:right w:val="single" w:sz="4" w:space="0" w:color="auto"/>
            </w:tcBorders>
            <w:shd w:val="clear" w:color="auto" w:fill="auto"/>
            <w:noWrap/>
            <w:vAlign w:val="center"/>
          </w:tcPr>
          <w:p w:rsidR="00603153" w:rsidRPr="000135F0" w:rsidRDefault="007A48AE" w:rsidP="00151AB0">
            <w:pPr>
              <w:overflowPunct/>
              <w:autoSpaceDE/>
              <w:autoSpaceDN/>
              <w:adjustRightInd/>
              <w:spacing w:before="0" w:after="0"/>
              <w:jc w:val="left"/>
              <w:textAlignment w:val="auto"/>
              <w:rPr>
                <w:rFonts w:eastAsia="等线"/>
                <w:color w:val="000000"/>
                <w:sz w:val="20"/>
                <w:szCs w:val="20"/>
                <w:lang w:val="en-US"/>
              </w:rPr>
            </w:pPr>
            <w:r>
              <w:rPr>
                <w:rFonts w:hint="eastAsia"/>
              </w:rPr>
              <w:t>Conducted</w:t>
            </w:r>
            <w:r w:rsidRPr="000135F0">
              <w:rPr>
                <w:rFonts w:eastAsia="等线"/>
                <w:color w:val="000000"/>
                <w:sz w:val="20"/>
                <w:szCs w:val="20"/>
                <w:lang w:val="en-US"/>
              </w:rPr>
              <w:t xml:space="preserve"> </w:t>
            </w:r>
            <w:r>
              <w:rPr>
                <w:rFonts w:eastAsia="等线" w:hint="eastAsia"/>
                <w:color w:val="000000"/>
                <w:sz w:val="20"/>
                <w:szCs w:val="20"/>
                <w:lang w:val="en-US"/>
              </w:rPr>
              <w:t>i</w:t>
            </w:r>
            <w:r w:rsidRPr="000135F0">
              <w:rPr>
                <w:rFonts w:eastAsia="等线"/>
                <w:color w:val="000000"/>
                <w:sz w:val="20"/>
                <w:szCs w:val="20"/>
                <w:lang w:val="en-US"/>
              </w:rPr>
              <w:t>n-band blocking</w:t>
            </w:r>
            <w:r>
              <w:rPr>
                <w:rFonts w:eastAsia="等线" w:hint="eastAsia"/>
                <w:color w:val="000000"/>
                <w:sz w:val="20"/>
                <w:szCs w:val="20"/>
                <w:lang w:val="en-US"/>
              </w:rPr>
              <w:t xml:space="preserve"> (dBm)</w:t>
            </w:r>
          </w:p>
        </w:tc>
        <w:tc>
          <w:tcPr>
            <w:tcW w:w="1417" w:type="dxa"/>
            <w:tcBorders>
              <w:top w:val="nil"/>
              <w:left w:val="nil"/>
              <w:bottom w:val="single" w:sz="4" w:space="0" w:color="auto"/>
              <w:right w:val="single" w:sz="4" w:space="0" w:color="auto"/>
            </w:tcBorders>
            <w:shd w:val="clear" w:color="auto" w:fill="auto"/>
            <w:noWrap/>
            <w:vAlign w:val="center"/>
          </w:tcPr>
          <w:p w:rsidR="00603153" w:rsidRPr="000135F0" w:rsidRDefault="00603153" w:rsidP="00151AB0">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-76.45</w:t>
            </w:r>
          </w:p>
        </w:tc>
        <w:tc>
          <w:tcPr>
            <w:tcW w:w="1276" w:type="dxa"/>
            <w:tcBorders>
              <w:top w:val="nil"/>
              <w:left w:val="nil"/>
              <w:bottom w:val="single" w:sz="4" w:space="0" w:color="auto"/>
              <w:right w:val="single" w:sz="4" w:space="0" w:color="auto"/>
            </w:tcBorders>
            <w:shd w:val="clear" w:color="auto" w:fill="auto"/>
            <w:noWrap/>
            <w:vAlign w:val="center"/>
          </w:tcPr>
          <w:p w:rsidR="00603153" w:rsidRPr="000135F0" w:rsidRDefault="00603153" w:rsidP="00D235C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-71.</w:t>
            </w:r>
            <w:r w:rsidR="00D235CC">
              <w:rPr>
                <w:rFonts w:eastAsia="等线" w:hint="eastAsia"/>
                <w:color w:val="000000"/>
                <w:sz w:val="20"/>
                <w:szCs w:val="20"/>
                <w:lang w:val="en-US"/>
              </w:rPr>
              <w:t>24</w:t>
            </w:r>
          </w:p>
        </w:tc>
        <w:tc>
          <w:tcPr>
            <w:tcW w:w="1276" w:type="dxa"/>
            <w:tcBorders>
              <w:top w:val="nil"/>
              <w:left w:val="nil"/>
              <w:bottom w:val="single" w:sz="4" w:space="0" w:color="auto"/>
              <w:right w:val="single" w:sz="4" w:space="0" w:color="auto"/>
            </w:tcBorders>
            <w:vAlign w:val="center"/>
          </w:tcPr>
          <w:p w:rsidR="00603153" w:rsidRPr="000135F0" w:rsidRDefault="00D235CC" w:rsidP="00151AB0">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-77.44</w:t>
            </w:r>
          </w:p>
        </w:tc>
        <w:tc>
          <w:tcPr>
            <w:tcW w:w="1417" w:type="dxa"/>
            <w:tcBorders>
              <w:top w:val="nil"/>
              <w:left w:val="nil"/>
              <w:bottom w:val="single" w:sz="4" w:space="0" w:color="auto"/>
              <w:right w:val="single" w:sz="4" w:space="0" w:color="auto"/>
            </w:tcBorders>
            <w:vAlign w:val="center"/>
          </w:tcPr>
          <w:p w:rsidR="00603153" w:rsidRPr="000135F0" w:rsidRDefault="00D235CC" w:rsidP="00151AB0">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-73.86</w:t>
            </w:r>
          </w:p>
        </w:tc>
      </w:tr>
    </w:tbl>
    <w:p w:rsidR="007C5E8F" w:rsidRPr="007C5E8F" w:rsidRDefault="007C5E8F" w:rsidP="007C5E8F">
      <w:pPr>
        <w:pStyle w:val="3"/>
        <w:ind w:left="720" w:hanging="720"/>
      </w:pPr>
      <w:r>
        <w:rPr>
          <w:rFonts w:hint="eastAsia"/>
        </w:rPr>
        <w:lastRenderedPageBreak/>
        <w:t>2.2.</w:t>
      </w:r>
      <w:r w:rsidR="00B426E3">
        <w:rPr>
          <w:rFonts w:hint="eastAsia"/>
        </w:rPr>
        <w:t>3</w:t>
      </w:r>
      <w:r>
        <w:rPr>
          <w:rFonts w:hint="eastAsia"/>
        </w:rPr>
        <w:t xml:space="preserve"> </w:t>
      </w:r>
      <w:r w:rsidRPr="007C5E8F">
        <w:t xml:space="preserve">Scenario </w:t>
      </w:r>
      <w:r w:rsidR="00B426E3">
        <w:rPr>
          <w:rFonts w:hint="eastAsia"/>
        </w:rPr>
        <w:t>5</w:t>
      </w:r>
      <w:r w:rsidRPr="007C5E8F">
        <w:t xml:space="preserve">: </w:t>
      </w:r>
      <w:r>
        <w:rPr>
          <w:rFonts w:hint="eastAsia"/>
        </w:rPr>
        <w:t xml:space="preserve">FR1, </w:t>
      </w:r>
      <w:r w:rsidRPr="007C5E8F">
        <w:t>M</w:t>
      </w:r>
      <w:r w:rsidR="00B426E3">
        <w:rPr>
          <w:rFonts w:hint="eastAsia"/>
        </w:rPr>
        <w:t>i</w:t>
      </w:r>
      <w:r w:rsidRPr="007C5E8F">
        <w:t>cro -&gt; M</w:t>
      </w:r>
      <w:r w:rsidR="00B426E3">
        <w:rPr>
          <w:rFonts w:hint="eastAsia"/>
        </w:rPr>
        <w:t>i</w:t>
      </w:r>
      <w:r w:rsidRPr="007C5E8F">
        <w:t>cro</w:t>
      </w:r>
    </w:p>
    <w:p w:rsidR="00A31D05" w:rsidRDefault="002C7310" w:rsidP="007A48AE">
      <w:pPr>
        <w:jc w:val="center"/>
      </w:pPr>
      <w:r w:rsidRPr="002C7310">
        <w:rPr>
          <w:noProof/>
          <w:lang w:val="en-US"/>
        </w:rPr>
        <w:drawing>
          <wp:inline distT="0" distB="0" distL="0" distR="0" wp14:anchorId="763E9AD3" wp14:editId="0AECFE8F">
            <wp:extent cx="4260501" cy="2107567"/>
            <wp:effectExtent l="0" t="0" r="6985"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271025" cy="2112773"/>
                    </a:xfrm>
                    <a:prstGeom prst="rect">
                      <a:avLst/>
                    </a:prstGeom>
                  </pic:spPr>
                </pic:pic>
              </a:graphicData>
            </a:graphic>
          </wp:inline>
        </w:drawing>
      </w:r>
    </w:p>
    <w:p w:rsidR="00A31D05" w:rsidRDefault="00A31D05" w:rsidP="00A31D05">
      <w:pPr>
        <w:jc w:val="center"/>
      </w:pPr>
      <w:r w:rsidRPr="00AB45C7">
        <w:t>F</w:t>
      </w:r>
      <w:r w:rsidRPr="00AB45C7">
        <w:rPr>
          <w:rFonts w:hint="eastAsia"/>
        </w:rPr>
        <w:t>igure</w:t>
      </w:r>
      <w:r w:rsidR="009C4C14">
        <w:rPr>
          <w:rFonts w:hint="eastAsia"/>
        </w:rPr>
        <w:t>3</w:t>
      </w:r>
      <w:r w:rsidRPr="00AB45C7">
        <w:rPr>
          <w:rFonts w:hint="eastAsia"/>
        </w:rPr>
        <w:t xml:space="preserve">: </w:t>
      </w:r>
      <w:r w:rsidR="009C4C14">
        <w:rPr>
          <w:rFonts w:hint="eastAsia"/>
        </w:rPr>
        <w:t xml:space="preserve">FR1, </w:t>
      </w:r>
      <w:r w:rsidR="002C64EF">
        <w:rPr>
          <w:rFonts w:hint="eastAsia"/>
        </w:rPr>
        <w:t>m</w:t>
      </w:r>
      <w:r w:rsidRPr="00A31D05">
        <w:t xml:space="preserve">icro -&gt; </w:t>
      </w:r>
      <w:r w:rsidR="002C64EF">
        <w:rPr>
          <w:rFonts w:hint="eastAsia"/>
        </w:rPr>
        <w:t>m</w:t>
      </w:r>
      <w:r w:rsidRPr="00A31D05">
        <w:t>icro</w:t>
      </w:r>
      <w:r>
        <w:rPr>
          <w:rFonts w:hint="eastAsia"/>
        </w:rPr>
        <w:t>,</w:t>
      </w:r>
      <w:r w:rsidRPr="003D2716">
        <w:rPr>
          <w:rFonts w:hint="eastAsia"/>
        </w:rPr>
        <w:t xml:space="preserve"> </w:t>
      </w:r>
      <w:r w:rsidR="003430BD">
        <w:rPr>
          <w:rFonts w:hint="eastAsia"/>
        </w:rPr>
        <w:t>i</w:t>
      </w:r>
      <w:r w:rsidR="00D765C7">
        <w:rPr>
          <w:rFonts w:hint="eastAsia"/>
        </w:rPr>
        <w:t>n-band blocking</w:t>
      </w:r>
    </w:p>
    <w:p w:rsidR="00A31D05" w:rsidRDefault="00A31D05" w:rsidP="00A31D05">
      <w:pPr>
        <w:jc w:val="center"/>
      </w:pPr>
      <w:r>
        <w:rPr>
          <w:rFonts w:hint="eastAsia"/>
        </w:rPr>
        <w:t xml:space="preserve">Table </w:t>
      </w:r>
      <w:r w:rsidR="00EE2B7E">
        <w:rPr>
          <w:rFonts w:hint="eastAsia"/>
        </w:rPr>
        <w:t>3</w:t>
      </w:r>
      <w:r>
        <w:rPr>
          <w:rFonts w:hint="eastAsia"/>
        </w:rPr>
        <w:t>:</w:t>
      </w:r>
      <w:r w:rsidRPr="00B23AF1">
        <w:t xml:space="preserve"> FR1 SBFD </w:t>
      </w:r>
      <w:r>
        <w:rPr>
          <w:rFonts w:hint="eastAsia"/>
        </w:rPr>
        <w:t>m</w:t>
      </w:r>
      <w:r w:rsidRPr="00A31D05">
        <w:t xml:space="preserve">icro -&gt; </w:t>
      </w:r>
      <w:r>
        <w:rPr>
          <w:rFonts w:hint="eastAsia"/>
        </w:rPr>
        <w:t>m</w:t>
      </w:r>
      <w:r w:rsidRPr="00A31D05">
        <w:t>icro</w:t>
      </w:r>
      <w:r>
        <w:rPr>
          <w:rFonts w:hint="eastAsia"/>
        </w:rPr>
        <w:t xml:space="preserve"> </w:t>
      </w:r>
      <w:r w:rsidR="007A48AE">
        <w:rPr>
          <w:rFonts w:hint="eastAsia"/>
        </w:rPr>
        <w:t xml:space="preserve">conducted </w:t>
      </w:r>
      <w:r>
        <w:rPr>
          <w:rFonts w:hint="eastAsia"/>
        </w:rPr>
        <w:t>i</w:t>
      </w:r>
      <w:r w:rsidRPr="00B426E3">
        <w:t>n-band blocking</w:t>
      </w:r>
      <w:r w:rsidR="003430BD">
        <w:rPr>
          <w:rFonts w:hint="eastAsia"/>
        </w:rPr>
        <w:t xml:space="preserve"> simulation results</w:t>
      </w:r>
    </w:p>
    <w:tbl>
      <w:tblPr>
        <w:tblW w:w="8868" w:type="dxa"/>
        <w:jc w:val="center"/>
        <w:tblInd w:w="-1006" w:type="dxa"/>
        <w:tblLayout w:type="fixed"/>
        <w:tblLook w:val="04A0" w:firstRow="1" w:lastRow="0" w:firstColumn="1" w:lastColumn="0" w:noHBand="0" w:noVBand="1"/>
      </w:tblPr>
      <w:tblGrid>
        <w:gridCol w:w="3481"/>
        <w:gridCol w:w="1418"/>
        <w:gridCol w:w="1276"/>
        <w:gridCol w:w="1347"/>
        <w:gridCol w:w="1346"/>
      </w:tblGrid>
      <w:tr w:rsidR="00603153" w:rsidRPr="00581658" w:rsidTr="00873707">
        <w:trPr>
          <w:trHeight w:val="442"/>
          <w:jc w:val="center"/>
        </w:trPr>
        <w:tc>
          <w:tcPr>
            <w:tcW w:w="3481" w:type="dxa"/>
            <w:vMerge w:val="restart"/>
            <w:tcBorders>
              <w:top w:val="single" w:sz="4" w:space="0" w:color="auto"/>
              <w:left w:val="single" w:sz="4" w:space="0" w:color="auto"/>
              <w:right w:val="single" w:sz="4" w:space="0" w:color="auto"/>
            </w:tcBorders>
            <w:shd w:val="clear" w:color="auto" w:fill="auto"/>
            <w:noWrap/>
            <w:vAlign w:val="bottom"/>
          </w:tcPr>
          <w:p w:rsidR="00603153" w:rsidRPr="000135F0" w:rsidRDefault="00603153" w:rsidP="00151AB0">
            <w:pPr>
              <w:spacing w:before="0" w:after="0"/>
              <w:jc w:val="left"/>
              <w:rPr>
                <w:rFonts w:eastAsia="等线"/>
                <w:color w:val="000000"/>
                <w:sz w:val="20"/>
                <w:szCs w:val="20"/>
                <w:lang w:val="en-US"/>
              </w:rPr>
            </w:pPr>
            <w:r w:rsidRPr="000135F0">
              <w:rPr>
                <w:rFonts w:eastAsia="等线"/>
                <w:color w:val="000000"/>
                <w:sz w:val="20"/>
                <w:szCs w:val="20"/>
                <w:lang w:val="en-US"/>
              </w:rPr>
              <w:t xml:space="preserve">　</w:t>
            </w:r>
          </w:p>
        </w:tc>
        <w:tc>
          <w:tcPr>
            <w:tcW w:w="2694" w:type="dxa"/>
            <w:gridSpan w:val="2"/>
            <w:tcBorders>
              <w:top w:val="single" w:sz="4" w:space="0" w:color="auto"/>
              <w:left w:val="nil"/>
              <w:bottom w:val="single" w:sz="4" w:space="0" w:color="auto"/>
              <w:right w:val="single" w:sz="4" w:space="0" w:color="auto"/>
            </w:tcBorders>
            <w:shd w:val="clear" w:color="auto" w:fill="auto"/>
            <w:noWrap/>
            <w:vAlign w:val="center"/>
          </w:tcPr>
          <w:p w:rsidR="00603153" w:rsidRPr="000135F0" w:rsidRDefault="00603153"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693" w:type="dxa"/>
            <w:gridSpan w:val="2"/>
            <w:tcBorders>
              <w:top w:val="single" w:sz="4" w:space="0" w:color="auto"/>
              <w:left w:val="nil"/>
              <w:bottom w:val="single" w:sz="4" w:space="0" w:color="auto"/>
              <w:right w:val="single" w:sz="4" w:space="0" w:color="auto"/>
            </w:tcBorders>
            <w:vAlign w:val="center"/>
          </w:tcPr>
          <w:p w:rsidR="00603153" w:rsidRPr="000135F0" w:rsidRDefault="00603153"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873707" w:rsidRPr="00581658" w:rsidTr="00873707">
        <w:trPr>
          <w:trHeight w:val="447"/>
          <w:jc w:val="center"/>
        </w:trPr>
        <w:tc>
          <w:tcPr>
            <w:tcW w:w="3481" w:type="dxa"/>
            <w:vMerge/>
            <w:tcBorders>
              <w:left w:val="single" w:sz="4" w:space="0" w:color="auto"/>
              <w:bottom w:val="single" w:sz="4" w:space="0" w:color="auto"/>
              <w:right w:val="single" w:sz="4" w:space="0" w:color="auto"/>
            </w:tcBorders>
            <w:shd w:val="clear" w:color="auto" w:fill="auto"/>
            <w:noWrap/>
            <w:vAlign w:val="center"/>
          </w:tcPr>
          <w:p w:rsidR="00873707" w:rsidRPr="000135F0" w:rsidRDefault="00873707" w:rsidP="00151AB0">
            <w:pPr>
              <w:overflowPunct/>
              <w:autoSpaceDE/>
              <w:autoSpaceDN/>
              <w:adjustRightInd/>
              <w:spacing w:before="0" w:after="0"/>
              <w:jc w:val="left"/>
              <w:textAlignment w:val="auto"/>
              <w:rPr>
                <w:rFonts w:eastAsia="等线"/>
                <w:color w:val="000000"/>
                <w:sz w:val="20"/>
                <w:szCs w:val="20"/>
                <w:lang w:val="en-US"/>
              </w:rPr>
            </w:pPr>
          </w:p>
        </w:tc>
        <w:tc>
          <w:tcPr>
            <w:tcW w:w="1418" w:type="dxa"/>
            <w:tcBorders>
              <w:top w:val="nil"/>
              <w:left w:val="nil"/>
              <w:bottom w:val="single" w:sz="4" w:space="0" w:color="auto"/>
              <w:right w:val="single" w:sz="4" w:space="0" w:color="auto"/>
            </w:tcBorders>
            <w:shd w:val="clear" w:color="auto" w:fill="auto"/>
            <w:noWrap/>
            <w:vAlign w:val="center"/>
          </w:tcPr>
          <w:p w:rsidR="00873707" w:rsidRPr="000135F0" w:rsidRDefault="00873707"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276" w:type="dxa"/>
            <w:tcBorders>
              <w:top w:val="nil"/>
              <w:left w:val="nil"/>
              <w:bottom w:val="single" w:sz="4" w:space="0" w:color="auto"/>
              <w:right w:val="single" w:sz="4" w:space="0" w:color="auto"/>
            </w:tcBorders>
            <w:shd w:val="clear" w:color="auto" w:fill="auto"/>
            <w:noWrap/>
            <w:vAlign w:val="center"/>
          </w:tcPr>
          <w:p w:rsidR="00873707" w:rsidRPr="000135F0" w:rsidRDefault="00873707"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347" w:type="dxa"/>
            <w:tcBorders>
              <w:top w:val="nil"/>
              <w:left w:val="nil"/>
              <w:bottom w:val="single" w:sz="4" w:space="0" w:color="auto"/>
              <w:right w:val="single" w:sz="4" w:space="0" w:color="auto"/>
            </w:tcBorders>
            <w:vAlign w:val="center"/>
          </w:tcPr>
          <w:p w:rsidR="00873707" w:rsidRPr="000135F0" w:rsidRDefault="00873707"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346" w:type="dxa"/>
            <w:tcBorders>
              <w:top w:val="nil"/>
              <w:left w:val="nil"/>
              <w:bottom w:val="single" w:sz="4" w:space="0" w:color="auto"/>
              <w:right w:val="single" w:sz="4" w:space="0" w:color="auto"/>
            </w:tcBorders>
            <w:vAlign w:val="center"/>
          </w:tcPr>
          <w:p w:rsidR="00873707" w:rsidRPr="000135F0" w:rsidRDefault="00873707"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603153" w:rsidRPr="00581658" w:rsidTr="00873707">
        <w:trPr>
          <w:trHeight w:val="440"/>
          <w:jc w:val="center"/>
        </w:trPr>
        <w:tc>
          <w:tcPr>
            <w:tcW w:w="3481" w:type="dxa"/>
            <w:tcBorders>
              <w:top w:val="nil"/>
              <w:left w:val="single" w:sz="4" w:space="0" w:color="auto"/>
              <w:bottom w:val="single" w:sz="4" w:space="0" w:color="auto"/>
              <w:right w:val="single" w:sz="4" w:space="0" w:color="auto"/>
            </w:tcBorders>
            <w:shd w:val="clear" w:color="auto" w:fill="auto"/>
            <w:noWrap/>
            <w:vAlign w:val="center"/>
          </w:tcPr>
          <w:p w:rsidR="00603153" w:rsidRPr="000135F0" w:rsidRDefault="007A48AE" w:rsidP="00151AB0">
            <w:pPr>
              <w:overflowPunct/>
              <w:autoSpaceDE/>
              <w:autoSpaceDN/>
              <w:adjustRightInd/>
              <w:spacing w:before="0" w:after="0"/>
              <w:jc w:val="left"/>
              <w:textAlignment w:val="auto"/>
              <w:rPr>
                <w:rFonts w:eastAsia="等线"/>
                <w:color w:val="000000"/>
                <w:sz w:val="20"/>
                <w:szCs w:val="20"/>
                <w:lang w:val="en-US"/>
              </w:rPr>
            </w:pPr>
            <w:r>
              <w:rPr>
                <w:rFonts w:hint="eastAsia"/>
              </w:rPr>
              <w:t>Conducted</w:t>
            </w:r>
            <w:r w:rsidRPr="000135F0">
              <w:rPr>
                <w:rFonts w:eastAsia="等线"/>
                <w:color w:val="000000"/>
                <w:sz w:val="20"/>
                <w:szCs w:val="20"/>
                <w:lang w:val="en-US"/>
              </w:rPr>
              <w:t xml:space="preserve"> </w:t>
            </w:r>
            <w:r>
              <w:rPr>
                <w:rFonts w:eastAsia="等线" w:hint="eastAsia"/>
                <w:color w:val="000000"/>
                <w:sz w:val="20"/>
                <w:szCs w:val="20"/>
                <w:lang w:val="en-US"/>
              </w:rPr>
              <w:t>i</w:t>
            </w:r>
            <w:r w:rsidRPr="000135F0">
              <w:rPr>
                <w:rFonts w:eastAsia="等线"/>
                <w:color w:val="000000"/>
                <w:sz w:val="20"/>
                <w:szCs w:val="20"/>
                <w:lang w:val="en-US"/>
              </w:rPr>
              <w:t>n-band blocking</w:t>
            </w:r>
            <w:r>
              <w:rPr>
                <w:rFonts w:eastAsia="等线" w:hint="eastAsia"/>
                <w:color w:val="000000"/>
                <w:sz w:val="20"/>
                <w:szCs w:val="20"/>
                <w:lang w:val="en-US"/>
              </w:rPr>
              <w:t xml:space="preserve"> (dBm)</w:t>
            </w:r>
          </w:p>
        </w:tc>
        <w:tc>
          <w:tcPr>
            <w:tcW w:w="1418" w:type="dxa"/>
            <w:tcBorders>
              <w:top w:val="nil"/>
              <w:left w:val="nil"/>
              <w:bottom w:val="single" w:sz="4" w:space="0" w:color="auto"/>
              <w:right w:val="single" w:sz="4" w:space="0" w:color="auto"/>
            </w:tcBorders>
            <w:shd w:val="clear" w:color="auto" w:fill="auto"/>
            <w:noWrap/>
            <w:vAlign w:val="center"/>
          </w:tcPr>
          <w:p w:rsidR="00603153" w:rsidRPr="000135F0" w:rsidRDefault="00603153" w:rsidP="00151AB0">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-58.27</w:t>
            </w:r>
          </w:p>
        </w:tc>
        <w:tc>
          <w:tcPr>
            <w:tcW w:w="1276" w:type="dxa"/>
            <w:tcBorders>
              <w:top w:val="nil"/>
              <w:left w:val="nil"/>
              <w:bottom w:val="single" w:sz="4" w:space="0" w:color="auto"/>
              <w:right w:val="single" w:sz="4" w:space="0" w:color="auto"/>
            </w:tcBorders>
            <w:shd w:val="clear" w:color="auto" w:fill="auto"/>
            <w:noWrap/>
            <w:vAlign w:val="center"/>
          </w:tcPr>
          <w:p w:rsidR="00603153" w:rsidRPr="000135F0" w:rsidRDefault="00603153" w:rsidP="002C7310">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w:t>
            </w:r>
            <w:r w:rsidR="002C7310">
              <w:rPr>
                <w:rFonts w:eastAsia="等线" w:hint="eastAsia"/>
                <w:color w:val="000000"/>
                <w:sz w:val="20"/>
                <w:szCs w:val="20"/>
                <w:lang w:val="en-US"/>
              </w:rPr>
              <w:t>49</w:t>
            </w:r>
            <w:r>
              <w:rPr>
                <w:rFonts w:eastAsia="等线" w:hint="eastAsia"/>
                <w:color w:val="000000"/>
                <w:sz w:val="20"/>
                <w:szCs w:val="20"/>
                <w:lang w:val="en-US"/>
              </w:rPr>
              <w:t>.</w:t>
            </w:r>
            <w:r w:rsidR="002C7310">
              <w:rPr>
                <w:rFonts w:eastAsia="等线" w:hint="eastAsia"/>
                <w:color w:val="000000"/>
                <w:sz w:val="20"/>
                <w:szCs w:val="20"/>
                <w:lang w:val="en-US"/>
              </w:rPr>
              <w:t>8</w:t>
            </w:r>
            <w:r>
              <w:rPr>
                <w:rFonts w:eastAsia="等线" w:hint="eastAsia"/>
                <w:color w:val="000000"/>
                <w:sz w:val="20"/>
                <w:szCs w:val="20"/>
                <w:lang w:val="en-US"/>
              </w:rPr>
              <w:t>8</w:t>
            </w:r>
          </w:p>
        </w:tc>
        <w:tc>
          <w:tcPr>
            <w:tcW w:w="1347" w:type="dxa"/>
            <w:tcBorders>
              <w:top w:val="nil"/>
              <w:left w:val="nil"/>
              <w:bottom w:val="single" w:sz="4" w:space="0" w:color="auto"/>
              <w:right w:val="single" w:sz="4" w:space="0" w:color="auto"/>
            </w:tcBorders>
            <w:vAlign w:val="center"/>
          </w:tcPr>
          <w:p w:rsidR="00603153" w:rsidRPr="000135F0" w:rsidRDefault="002C7310" w:rsidP="00151AB0">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-48.45</w:t>
            </w:r>
          </w:p>
        </w:tc>
        <w:tc>
          <w:tcPr>
            <w:tcW w:w="1346" w:type="dxa"/>
            <w:tcBorders>
              <w:top w:val="nil"/>
              <w:left w:val="nil"/>
              <w:bottom w:val="single" w:sz="4" w:space="0" w:color="auto"/>
              <w:right w:val="single" w:sz="4" w:space="0" w:color="auto"/>
            </w:tcBorders>
            <w:vAlign w:val="center"/>
          </w:tcPr>
          <w:p w:rsidR="00603153" w:rsidRPr="000135F0" w:rsidRDefault="002C7310" w:rsidP="00151AB0">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-40.06</w:t>
            </w:r>
          </w:p>
        </w:tc>
      </w:tr>
    </w:tbl>
    <w:p w:rsidR="004218FF" w:rsidRPr="007C5E8F" w:rsidRDefault="004218FF" w:rsidP="001370C7"/>
    <w:p w:rsidR="007C5E8F" w:rsidRPr="007C5E8F" w:rsidRDefault="007C5E8F" w:rsidP="007C5E8F">
      <w:pPr>
        <w:pStyle w:val="3"/>
        <w:ind w:left="720" w:hanging="720"/>
      </w:pPr>
      <w:r>
        <w:rPr>
          <w:rFonts w:hint="eastAsia"/>
        </w:rPr>
        <w:t>2.2.</w:t>
      </w:r>
      <w:r w:rsidR="00B426E3">
        <w:rPr>
          <w:rFonts w:hint="eastAsia"/>
        </w:rPr>
        <w:t>4</w:t>
      </w:r>
      <w:r>
        <w:rPr>
          <w:rFonts w:hint="eastAsia"/>
        </w:rPr>
        <w:t xml:space="preserve"> </w:t>
      </w:r>
      <w:r w:rsidRPr="007C5E8F">
        <w:t xml:space="preserve">Scenario </w:t>
      </w:r>
      <w:r w:rsidR="00B426E3">
        <w:rPr>
          <w:rFonts w:hint="eastAsia"/>
        </w:rPr>
        <w:t>6</w:t>
      </w:r>
      <w:r w:rsidRPr="007C5E8F">
        <w:t xml:space="preserve">: </w:t>
      </w:r>
      <w:r>
        <w:rPr>
          <w:rFonts w:hint="eastAsia"/>
        </w:rPr>
        <w:t>FR</w:t>
      </w:r>
      <w:r w:rsidR="00B426E3">
        <w:rPr>
          <w:rFonts w:hint="eastAsia"/>
        </w:rPr>
        <w:t>2-1</w:t>
      </w:r>
      <w:r>
        <w:rPr>
          <w:rFonts w:hint="eastAsia"/>
        </w:rPr>
        <w:t xml:space="preserve">, </w:t>
      </w:r>
      <w:r w:rsidRPr="007C5E8F">
        <w:t>Urban Macro -&gt; Urban Macro</w:t>
      </w:r>
    </w:p>
    <w:p w:rsidR="00710B22" w:rsidRDefault="00206C42" w:rsidP="00206C42">
      <w:pPr>
        <w:jc w:val="center"/>
      </w:pPr>
      <w:r w:rsidRPr="00206C42">
        <w:rPr>
          <w:noProof/>
          <w:lang w:val="en-US"/>
        </w:rPr>
        <w:drawing>
          <wp:inline distT="0" distB="0" distL="0" distR="0" wp14:anchorId="01432BE2" wp14:editId="08F74051">
            <wp:extent cx="4295670" cy="20235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295670" cy="2023539"/>
                    </a:xfrm>
                    <a:prstGeom prst="rect">
                      <a:avLst/>
                    </a:prstGeom>
                  </pic:spPr>
                </pic:pic>
              </a:graphicData>
            </a:graphic>
          </wp:inline>
        </w:drawing>
      </w:r>
    </w:p>
    <w:p w:rsidR="00A31D05" w:rsidRDefault="00A31D05" w:rsidP="00A31D05">
      <w:pPr>
        <w:jc w:val="center"/>
      </w:pPr>
      <w:r w:rsidRPr="00AB45C7">
        <w:t>F</w:t>
      </w:r>
      <w:r w:rsidRPr="00AB45C7">
        <w:rPr>
          <w:rFonts w:hint="eastAsia"/>
        </w:rPr>
        <w:t>igure</w:t>
      </w:r>
      <w:r w:rsidR="009C4C14">
        <w:rPr>
          <w:rFonts w:hint="eastAsia"/>
        </w:rPr>
        <w:t>4</w:t>
      </w:r>
      <w:r w:rsidRPr="00AB45C7">
        <w:rPr>
          <w:rFonts w:hint="eastAsia"/>
        </w:rPr>
        <w:t xml:space="preserve">: </w:t>
      </w:r>
      <w:r w:rsidR="009C4C14">
        <w:rPr>
          <w:rFonts w:hint="eastAsia"/>
        </w:rPr>
        <w:t xml:space="preserve">FR2-1, </w:t>
      </w:r>
      <w:r w:rsidR="003430BD">
        <w:rPr>
          <w:rFonts w:hint="eastAsia"/>
        </w:rPr>
        <w:t>u</w:t>
      </w:r>
      <w:r w:rsidR="00710B22" w:rsidRPr="00710B22">
        <w:t xml:space="preserve">rban </w:t>
      </w:r>
      <w:r w:rsidR="003430BD">
        <w:rPr>
          <w:rFonts w:hint="eastAsia"/>
        </w:rPr>
        <w:t>m</w:t>
      </w:r>
      <w:r w:rsidR="00710B22" w:rsidRPr="00710B22">
        <w:t xml:space="preserve">acro -&gt; </w:t>
      </w:r>
      <w:r w:rsidR="003430BD">
        <w:rPr>
          <w:rFonts w:hint="eastAsia"/>
        </w:rPr>
        <w:t>u</w:t>
      </w:r>
      <w:r w:rsidR="00710B22" w:rsidRPr="00710B22">
        <w:t xml:space="preserve">rban </w:t>
      </w:r>
      <w:r w:rsidR="003430BD">
        <w:rPr>
          <w:rFonts w:hint="eastAsia"/>
        </w:rPr>
        <w:t>m</w:t>
      </w:r>
      <w:r w:rsidR="00710B22" w:rsidRPr="00710B22">
        <w:t>acro</w:t>
      </w:r>
      <w:r>
        <w:rPr>
          <w:rFonts w:hint="eastAsia"/>
        </w:rPr>
        <w:t>,</w:t>
      </w:r>
      <w:r w:rsidRPr="003D2716">
        <w:rPr>
          <w:rFonts w:hint="eastAsia"/>
        </w:rPr>
        <w:t xml:space="preserve"> </w:t>
      </w:r>
      <w:r w:rsidR="003430BD">
        <w:rPr>
          <w:rFonts w:hint="eastAsia"/>
        </w:rPr>
        <w:t>i</w:t>
      </w:r>
      <w:r>
        <w:rPr>
          <w:rFonts w:hint="eastAsia"/>
        </w:rPr>
        <w:t>n-band blocking</w:t>
      </w:r>
    </w:p>
    <w:p w:rsidR="00A31D05" w:rsidRDefault="00A31D05" w:rsidP="00A31D05">
      <w:pPr>
        <w:jc w:val="center"/>
      </w:pPr>
      <w:r>
        <w:rPr>
          <w:rFonts w:hint="eastAsia"/>
        </w:rPr>
        <w:t xml:space="preserve">Table </w:t>
      </w:r>
      <w:r w:rsidR="00EE2B7E">
        <w:rPr>
          <w:rFonts w:hint="eastAsia"/>
        </w:rPr>
        <w:t>4</w:t>
      </w:r>
      <w:r>
        <w:rPr>
          <w:rFonts w:hint="eastAsia"/>
        </w:rPr>
        <w:t>:</w:t>
      </w:r>
      <w:r w:rsidRPr="00B23AF1">
        <w:t xml:space="preserve"> </w:t>
      </w:r>
      <w:r w:rsidR="009C4C14">
        <w:rPr>
          <w:rFonts w:hint="eastAsia"/>
        </w:rPr>
        <w:t xml:space="preserve">FR2-1 </w:t>
      </w:r>
      <w:r w:rsidRPr="00B23AF1">
        <w:t xml:space="preserve">SBFD </w:t>
      </w:r>
      <w:r w:rsidR="00710B22" w:rsidRPr="00710B22">
        <w:t>urban macro -&gt; urban macro</w:t>
      </w:r>
      <w:r>
        <w:rPr>
          <w:rFonts w:hint="eastAsia"/>
        </w:rPr>
        <w:t xml:space="preserve"> </w:t>
      </w:r>
      <w:r w:rsidR="007A48AE">
        <w:rPr>
          <w:rFonts w:hint="eastAsia"/>
        </w:rPr>
        <w:t xml:space="preserve">OTA </w:t>
      </w:r>
      <w:r>
        <w:rPr>
          <w:rFonts w:hint="eastAsia"/>
        </w:rPr>
        <w:t>i</w:t>
      </w:r>
      <w:r w:rsidRPr="00B426E3">
        <w:t>n-band blocking</w:t>
      </w:r>
      <w:r w:rsidR="003430BD">
        <w:rPr>
          <w:rFonts w:hint="eastAsia"/>
        </w:rPr>
        <w:t xml:space="preserve"> simulation results</w:t>
      </w:r>
    </w:p>
    <w:tbl>
      <w:tblPr>
        <w:tblpPr w:leftFromText="180" w:rightFromText="180" w:vertAnchor="text" w:tblpXSpec="center" w:tblpY="1"/>
        <w:tblOverlap w:val="never"/>
        <w:tblW w:w="8801" w:type="dxa"/>
        <w:tblLayout w:type="fixed"/>
        <w:tblLook w:val="04A0" w:firstRow="1" w:lastRow="0" w:firstColumn="1" w:lastColumn="0" w:noHBand="0" w:noVBand="1"/>
      </w:tblPr>
      <w:tblGrid>
        <w:gridCol w:w="3309"/>
        <w:gridCol w:w="1670"/>
        <w:gridCol w:w="1274"/>
        <w:gridCol w:w="1274"/>
        <w:gridCol w:w="1274"/>
      </w:tblGrid>
      <w:tr w:rsidR="00603153" w:rsidRPr="00581658" w:rsidTr="00873707">
        <w:trPr>
          <w:trHeight w:val="412"/>
        </w:trPr>
        <w:tc>
          <w:tcPr>
            <w:tcW w:w="3309" w:type="dxa"/>
            <w:vMerge w:val="restart"/>
            <w:tcBorders>
              <w:top w:val="single" w:sz="4" w:space="0" w:color="auto"/>
              <w:left w:val="single" w:sz="4" w:space="0" w:color="auto"/>
              <w:right w:val="single" w:sz="4" w:space="0" w:color="auto"/>
            </w:tcBorders>
            <w:shd w:val="clear" w:color="auto" w:fill="auto"/>
            <w:noWrap/>
            <w:vAlign w:val="bottom"/>
          </w:tcPr>
          <w:p w:rsidR="00603153" w:rsidRPr="000135F0" w:rsidRDefault="00603153" w:rsidP="00603153">
            <w:pPr>
              <w:spacing w:before="0" w:after="0"/>
              <w:jc w:val="left"/>
              <w:rPr>
                <w:rFonts w:eastAsia="等线"/>
                <w:color w:val="000000"/>
                <w:sz w:val="20"/>
                <w:szCs w:val="20"/>
                <w:lang w:val="en-US"/>
              </w:rPr>
            </w:pPr>
            <w:r w:rsidRPr="000135F0">
              <w:rPr>
                <w:rFonts w:eastAsia="等线"/>
                <w:color w:val="000000"/>
                <w:sz w:val="20"/>
                <w:szCs w:val="20"/>
                <w:lang w:val="en-US"/>
              </w:rPr>
              <w:t xml:space="preserve">　</w:t>
            </w:r>
          </w:p>
        </w:tc>
        <w:tc>
          <w:tcPr>
            <w:tcW w:w="2944" w:type="dxa"/>
            <w:gridSpan w:val="2"/>
            <w:tcBorders>
              <w:top w:val="single" w:sz="4" w:space="0" w:color="auto"/>
              <w:left w:val="nil"/>
              <w:bottom w:val="single" w:sz="4" w:space="0" w:color="auto"/>
              <w:right w:val="single" w:sz="4" w:space="0" w:color="auto"/>
            </w:tcBorders>
            <w:shd w:val="clear" w:color="auto" w:fill="auto"/>
            <w:noWrap/>
            <w:vAlign w:val="center"/>
          </w:tcPr>
          <w:p w:rsidR="00603153" w:rsidRPr="000135F0" w:rsidRDefault="00603153" w:rsidP="00603153">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548" w:type="dxa"/>
            <w:gridSpan w:val="2"/>
            <w:tcBorders>
              <w:top w:val="single" w:sz="4" w:space="0" w:color="auto"/>
              <w:left w:val="nil"/>
              <w:bottom w:val="single" w:sz="4" w:space="0" w:color="auto"/>
              <w:right w:val="single" w:sz="4" w:space="0" w:color="auto"/>
            </w:tcBorders>
            <w:vAlign w:val="center"/>
          </w:tcPr>
          <w:p w:rsidR="00603153" w:rsidRPr="000135F0" w:rsidRDefault="00603153" w:rsidP="00603153">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873707" w:rsidRPr="00581658" w:rsidTr="00873707">
        <w:trPr>
          <w:trHeight w:val="417"/>
        </w:trPr>
        <w:tc>
          <w:tcPr>
            <w:tcW w:w="3309" w:type="dxa"/>
            <w:vMerge/>
            <w:tcBorders>
              <w:left w:val="single" w:sz="4" w:space="0" w:color="auto"/>
              <w:bottom w:val="single" w:sz="4" w:space="0" w:color="auto"/>
              <w:right w:val="single" w:sz="4" w:space="0" w:color="auto"/>
            </w:tcBorders>
            <w:shd w:val="clear" w:color="auto" w:fill="auto"/>
            <w:noWrap/>
            <w:vAlign w:val="center"/>
          </w:tcPr>
          <w:p w:rsidR="00873707" w:rsidRPr="000135F0" w:rsidRDefault="00873707" w:rsidP="00603153">
            <w:pPr>
              <w:overflowPunct/>
              <w:autoSpaceDE/>
              <w:autoSpaceDN/>
              <w:adjustRightInd/>
              <w:spacing w:before="0" w:after="0"/>
              <w:jc w:val="left"/>
              <w:textAlignment w:val="auto"/>
              <w:rPr>
                <w:rFonts w:eastAsia="等线"/>
                <w:color w:val="000000"/>
                <w:sz w:val="20"/>
                <w:szCs w:val="20"/>
                <w:lang w:val="en-US"/>
              </w:rPr>
            </w:pPr>
          </w:p>
        </w:tc>
        <w:tc>
          <w:tcPr>
            <w:tcW w:w="1670" w:type="dxa"/>
            <w:tcBorders>
              <w:top w:val="nil"/>
              <w:left w:val="nil"/>
              <w:bottom w:val="single" w:sz="4" w:space="0" w:color="auto"/>
              <w:right w:val="single" w:sz="4" w:space="0" w:color="auto"/>
            </w:tcBorders>
            <w:shd w:val="clear" w:color="auto" w:fill="auto"/>
            <w:noWrap/>
            <w:vAlign w:val="center"/>
          </w:tcPr>
          <w:p w:rsidR="00873707" w:rsidRPr="000135F0" w:rsidRDefault="00873707"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274" w:type="dxa"/>
            <w:tcBorders>
              <w:top w:val="nil"/>
              <w:left w:val="nil"/>
              <w:bottom w:val="single" w:sz="4" w:space="0" w:color="auto"/>
              <w:right w:val="single" w:sz="4" w:space="0" w:color="auto"/>
            </w:tcBorders>
            <w:shd w:val="clear" w:color="auto" w:fill="auto"/>
            <w:noWrap/>
            <w:vAlign w:val="center"/>
          </w:tcPr>
          <w:p w:rsidR="00873707" w:rsidRPr="000135F0" w:rsidRDefault="00873707"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274" w:type="dxa"/>
            <w:tcBorders>
              <w:top w:val="nil"/>
              <w:left w:val="nil"/>
              <w:bottom w:val="single" w:sz="4" w:space="0" w:color="auto"/>
              <w:right w:val="single" w:sz="4" w:space="0" w:color="auto"/>
            </w:tcBorders>
            <w:vAlign w:val="center"/>
          </w:tcPr>
          <w:p w:rsidR="00873707" w:rsidRPr="000135F0" w:rsidRDefault="00873707"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274" w:type="dxa"/>
            <w:tcBorders>
              <w:top w:val="nil"/>
              <w:left w:val="nil"/>
              <w:bottom w:val="single" w:sz="4" w:space="0" w:color="auto"/>
              <w:right w:val="single" w:sz="4" w:space="0" w:color="auto"/>
            </w:tcBorders>
            <w:vAlign w:val="center"/>
          </w:tcPr>
          <w:p w:rsidR="00873707" w:rsidRPr="000135F0" w:rsidRDefault="00873707"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603153" w:rsidRPr="00581658" w:rsidTr="00873707">
        <w:trPr>
          <w:trHeight w:val="410"/>
        </w:trPr>
        <w:tc>
          <w:tcPr>
            <w:tcW w:w="3309" w:type="dxa"/>
            <w:tcBorders>
              <w:top w:val="nil"/>
              <w:left w:val="single" w:sz="4" w:space="0" w:color="auto"/>
              <w:bottom w:val="single" w:sz="4" w:space="0" w:color="auto"/>
              <w:right w:val="single" w:sz="4" w:space="0" w:color="auto"/>
            </w:tcBorders>
            <w:shd w:val="clear" w:color="auto" w:fill="auto"/>
            <w:noWrap/>
            <w:vAlign w:val="center"/>
          </w:tcPr>
          <w:p w:rsidR="00603153" w:rsidRPr="000135F0" w:rsidRDefault="007A48AE" w:rsidP="007A48AE">
            <w:pPr>
              <w:overflowPunct/>
              <w:autoSpaceDE/>
              <w:autoSpaceDN/>
              <w:adjustRightInd/>
              <w:spacing w:before="0" w:after="0"/>
              <w:jc w:val="left"/>
              <w:textAlignment w:val="auto"/>
              <w:rPr>
                <w:rFonts w:eastAsia="等线"/>
                <w:color w:val="000000"/>
                <w:sz w:val="20"/>
                <w:szCs w:val="20"/>
                <w:lang w:val="en-US"/>
              </w:rPr>
            </w:pPr>
            <w:r>
              <w:rPr>
                <w:rFonts w:eastAsia="等线" w:hint="eastAsia"/>
                <w:color w:val="000000"/>
                <w:sz w:val="20"/>
                <w:szCs w:val="20"/>
                <w:lang w:val="en-US"/>
              </w:rPr>
              <w:t>OTA i</w:t>
            </w:r>
            <w:r w:rsidR="00603153" w:rsidRPr="000135F0">
              <w:rPr>
                <w:rFonts w:eastAsia="等线"/>
                <w:color w:val="000000"/>
                <w:sz w:val="20"/>
                <w:szCs w:val="20"/>
                <w:lang w:val="en-US"/>
              </w:rPr>
              <w:t>n-band blocking</w:t>
            </w:r>
            <w:r w:rsidR="00603153">
              <w:rPr>
                <w:rFonts w:eastAsia="等线" w:hint="eastAsia"/>
                <w:color w:val="000000"/>
                <w:sz w:val="20"/>
                <w:szCs w:val="20"/>
                <w:lang w:val="en-US"/>
              </w:rPr>
              <w:t xml:space="preserve"> (dBm)</w:t>
            </w:r>
          </w:p>
        </w:tc>
        <w:tc>
          <w:tcPr>
            <w:tcW w:w="1670" w:type="dxa"/>
            <w:tcBorders>
              <w:top w:val="nil"/>
              <w:left w:val="nil"/>
              <w:bottom w:val="single" w:sz="4" w:space="0" w:color="auto"/>
              <w:right w:val="single" w:sz="4" w:space="0" w:color="auto"/>
            </w:tcBorders>
            <w:shd w:val="clear" w:color="auto" w:fill="auto"/>
            <w:noWrap/>
            <w:vAlign w:val="center"/>
          </w:tcPr>
          <w:p w:rsidR="00603153" w:rsidRPr="000135F0" w:rsidRDefault="00603153" w:rsidP="00603153">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-88.68</w:t>
            </w:r>
          </w:p>
        </w:tc>
        <w:tc>
          <w:tcPr>
            <w:tcW w:w="1274" w:type="dxa"/>
            <w:tcBorders>
              <w:top w:val="nil"/>
              <w:left w:val="nil"/>
              <w:bottom w:val="single" w:sz="4" w:space="0" w:color="auto"/>
              <w:right w:val="single" w:sz="4" w:space="0" w:color="auto"/>
            </w:tcBorders>
            <w:shd w:val="clear" w:color="auto" w:fill="auto"/>
            <w:noWrap/>
            <w:vAlign w:val="center"/>
          </w:tcPr>
          <w:p w:rsidR="00603153" w:rsidRPr="000135F0" w:rsidRDefault="00603153" w:rsidP="00603153">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-73.56</w:t>
            </w:r>
          </w:p>
        </w:tc>
        <w:tc>
          <w:tcPr>
            <w:tcW w:w="1274" w:type="dxa"/>
            <w:tcBorders>
              <w:top w:val="nil"/>
              <w:left w:val="nil"/>
              <w:bottom w:val="single" w:sz="4" w:space="0" w:color="auto"/>
              <w:right w:val="single" w:sz="4" w:space="0" w:color="auto"/>
            </w:tcBorders>
            <w:vAlign w:val="center"/>
          </w:tcPr>
          <w:p w:rsidR="00603153" w:rsidRPr="000135F0" w:rsidRDefault="00603153" w:rsidP="00603153">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-86.84</w:t>
            </w:r>
          </w:p>
        </w:tc>
        <w:tc>
          <w:tcPr>
            <w:tcW w:w="1274" w:type="dxa"/>
            <w:tcBorders>
              <w:top w:val="nil"/>
              <w:left w:val="nil"/>
              <w:bottom w:val="single" w:sz="4" w:space="0" w:color="auto"/>
              <w:right w:val="single" w:sz="4" w:space="0" w:color="auto"/>
            </w:tcBorders>
            <w:vAlign w:val="center"/>
          </w:tcPr>
          <w:p w:rsidR="00603153" w:rsidRPr="000135F0" w:rsidRDefault="00603153" w:rsidP="00603153">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-75.47</w:t>
            </w:r>
          </w:p>
        </w:tc>
      </w:tr>
    </w:tbl>
    <w:p w:rsidR="007C5E8F" w:rsidRPr="007C5E8F" w:rsidRDefault="007C5E8F" w:rsidP="007C5E8F">
      <w:pPr>
        <w:pStyle w:val="3"/>
        <w:ind w:left="720" w:hanging="720"/>
      </w:pPr>
      <w:r>
        <w:rPr>
          <w:rFonts w:hint="eastAsia"/>
        </w:rPr>
        <w:lastRenderedPageBreak/>
        <w:t>2.2.</w:t>
      </w:r>
      <w:r w:rsidR="00B426E3">
        <w:rPr>
          <w:rFonts w:hint="eastAsia"/>
        </w:rPr>
        <w:t>5</w:t>
      </w:r>
      <w:r>
        <w:rPr>
          <w:rFonts w:hint="eastAsia"/>
        </w:rPr>
        <w:t xml:space="preserve"> </w:t>
      </w:r>
      <w:r w:rsidRPr="007C5E8F">
        <w:t xml:space="preserve">Scenario </w:t>
      </w:r>
      <w:r w:rsidR="00B426E3">
        <w:rPr>
          <w:rFonts w:hint="eastAsia"/>
        </w:rPr>
        <w:t>9</w:t>
      </w:r>
      <w:r w:rsidRPr="007C5E8F">
        <w:t xml:space="preserve">: </w:t>
      </w:r>
      <w:r>
        <w:rPr>
          <w:rFonts w:hint="eastAsia"/>
        </w:rPr>
        <w:t>FR</w:t>
      </w:r>
      <w:r w:rsidR="00B426E3">
        <w:rPr>
          <w:rFonts w:hint="eastAsia"/>
        </w:rPr>
        <w:t>2-1</w:t>
      </w:r>
      <w:r>
        <w:rPr>
          <w:rFonts w:hint="eastAsia"/>
        </w:rPr>
        <w:t xml:space="preserve">, </w:t>
      </w:r>
      <w:r w:rsidR="00B426E3">
        <w:rPr>
          <w:rFonts w:hint="eastAsia"/>
        </w:rPr>
        <w:t>Indoor</w:t>
      </w:r>
      <w:r w:rsidR="00B426E3" w:rsidRPr="007C5E8F">
        <w:t xml:space="preserve"> -&gt; </w:t>
      </w:r>
      <w:r w:rsidR="00B426E3">
        <w:rPr>
          <w:rFonts w:hint="eastAsia"/>
        </w:rPr>
        <w:t>Indoor</w:t>
      </w:r>
    </w:p>
    <w:p w:rsidR="009C4C14" w:rsidRDefault="00ED14DD" w:rsidP="007A48AE">
      <w:pPr>
        <w:jc w:val="center"/>
      </w:pPr>
      <w:r w:rsidRPr="00ED14DD">
        <w:rPr>
          <w:noProof/>
          <w:lang w:val="en-US"/>
        </w:rPr>
        <w:drawing>
          <wp:inline distT="0" distB="0" distL="0" distR="0" wp14:anchorId="566B1C9A" wp14:editId="20B4A877">
            <wp:extent cx="4461468" cy="1967383"/>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461468" cy="1967383"/>
                    </a:xfrm>
                    <a:prstGeom prst="rect">
                      <a:avLst/>
                    </a:prstGeom>
                  </pic:spPr>
                </pic:pic>
              </a:graphicData>
            </a:graphic>
          </wp:inline>
        </w:drawing>
      </w:r>
    </w:p>
    <w:p w:rsidR="00A31D05" w:rsidRDefault="00A31D05" w:rsidP="00A31D05">
      <w:pPr>
        <w:jc w:val="center"/>
      </w:pPr>
      <w:r w:rsidRPr="00AB45C7">
        <w:t>F</w:t>
      </w:r>
      <w:r w:rsidRPr="00AB45C7">
        <w:rPr>
          <w:rFonts w:hint="eastAsia"/>
        </w:rPr>
        <w:t>igure</w:t>
      </w:r>
      <w:r w:rsidR="009C4C14">
        <w:rPr>
          <w:rFonts w:hint="eastAsia"/>
        </w:rPr>
        <w:t>5</w:t>
      </w:r>
      <w:r w:rsidRPr="00AB45C7">
        <w:rPr>
          <w:rFonts w:hint="eastAsia"/>
        </w:rPr>
        <w:t xml:space="preserve">: </w:t>
      </w:r>
      <w:r w:rsidR="009C4C14">
        <w:rPr>
          <w:rFonts w:hint="eastAsia"/>
        </w:rPr>
        <w:t xml:space="preserve">FR2-1, </w:t>
      </w:r>
      <w:r w:rsidR="003430BD">
        <w:rPr>
          <w:rFonts w:hint="eastAsia"/>
        </w:rPr>
        <w:t>i</w:t>
      </w:r>
      <w:r w:rsidRPr="003D2716">
        <w:t xml:space="preserve">ndoor -&gt; </w:t>
      </w:r>
      <w:r w:rsidR="003430BD">
        <w:rPr>
          <w:rFonts w:hint="eastAsia"/>
        </w:rPr>
        <w:t>i</w:t>
      </w:r>
      <w:r w:rsidRPr="003D2716">
        <w:t>ndoor</w:t>
      </w:r>
      <w:r>
        <w:rPr>
          <w:rFonts w:hint="eastAsia"/>
        </w:rPr>
        <w:t>,</w:t>
      </w:r>
      <w:r w:rsidRPr="003D2716">
        <w:rPr>
          <w:rFonts w:hint="eastAsia"/>
        </w:rPr>
        <w:t xml:space="preserve"> </w:t>
      </w:r>
      <w:r w:rsidR="003430BD">
        <w:rPr>
          <w:rFonts w:hint="eastAsia"/>
        </w:rPr>
        <w:t>i</w:t>
      </w:r>
      <w:r>
        <w:rPr>
          <w:rFonts w:hint="eastAsia"/>
        </w:rPr>
        <w:t>n-band blocking</w:t>
      </w:r>
    </w:p>
    <w:p w:rsidR="00A31D05" w:rsidRDefault="00A31D05" w:rsidP="00A31D05">
      <w:pPr>
        <w:jc w:val="center"/>
      </w:pPr>
      <w:r>
        <w:rPr>
          <w:rFonts w:hint="eastAsia"/>
        </w:rPr>
        <w:t xml:space="preserve">Table </w:t>
      </w:r>
      <w:r w:rsidR="00EE2B7E">
        <w:rPr>
          <w:rFonts w:hint="eastAsia"/>
        </w:rPr>
        <w:t>5</w:t>
      </w:r>
      <w:r>
        <w:rPr>
          <w:rFonts w:hint="eastAsia"/>
        </w:rPr>
        <w:t>:</w:t>
      </w:r>
      <w:r w:rsidRPr="00B23AF1">
        <w:t xml:space="preserve"> </w:t>
      </w:r>
      <w:r w:rsidR="009C4C14">
        <w:rPr>
          <w:rFonts w:hint="eastAsia"/>
        </w:rPr>
        <w:t xml:space="preserve">FR2-1 </w:t>
      </w:r>
      <w:r w:rsidRPr="00B23AF1">
        <w:t xml:space="preserve">SBFD </w:t>
      </w:r>
      <w:r>
        <w:rPr>
          <w:rFonts w:hint="eastAsia"/>
        </w:rPr>
        <w:t>indoor</w:t>
      </w:r>
      <w:r w:rsidRPr="00B426E3">
        <w:t xml:space="preserve"> -&gt; </w:t>
      </w:r>
      <w:r>
        <w:rPr>
          <w:rFonts w:hint="eastAsia"/>
        </w:rPr>
        <w:t xml:space="preserve">indoor </w:t>
      </w:r>
      <w:r w:rsidR="007A48AE">
        <w:rPr>
          <w:rFonts w:hint="eastAsia"/>
        </w:rPr>
        <w:t xml:space="preserve">OTA </w:t>
      </w:r>
      <w:r>
        <w:rPr>
          <w:rFonts w:hint="eastAsia"/>
        </w:rPr>
        <w:t>i</w:t>
      </w:r>
      <w:r w:rsidRPr="00B426E3">
        <w:t>n-band blocking</w:t>
      </w:r>
      <w:r w:rsidR="003430BD">
        <w:rPr>
          <w:rFonts w:hint="eastAsia"/>
        </w:rPr>
        <w:t xml:space="preserve"> simulation results</w:t>
      </w:r>
    </w:p>
    <w:tbl>
      <w:tblPr>
        <w:tblpPr w:leftFromText="180" w:rightFromText="180" w:vertAnchor="text" w:tblpXSpec="center" w:tblpY="1"/>
        <w:tblOverlap w:val="never"/>
        <w:tblW w:w="8878" w:type="dxa"/>
        <w:tblLayout w:type="fixed"/>
        <w:tblLook w:val="04A0" w:firstRow="1" w:lastRow="0" w:firstColumn="1" w:lastColumn="0" w:noHBand="0" w:noVBand="1"/>
      </w:tblPr>
      <w:tblGrid>
        <w:gridCol w:w="3849"/>
        <w:gridCol w:w="1256"/>
        <w:gridCol w:w="1258"/>
        <w:gridCol w:w="1257"/>
        <w:gridCol w:w="1258"/>
      </w:tblGrid>
      <w:tr w:rsidR="00603153" w:rsidRPr="00581658" w:rsidTr="00873707">
        <w:trPr>
          <w:trHeight w:val="402"/>
        </w:trPr>
        <w:tc>
          <w:tcPr>
            <w:tcW w:w="3849" w:type="dxa"/>
            <w:vMerge w:val="restart"/>
            <w:tcBorders>
              <w:top w:val="single" w:sz="4" w:space="0" w:color="auto"/>
              <w:left w:val="single" w:sz="4" w:space="0" w:color="auto"/>
              <w:right w:val="single" w:sz="4" w:space="0" w:color="auto"/>
            </w:tcBorders>
            <w:shd w:val="clear" w:color="auto" w:fill="auto"/>
            <w:noWrap/>
            <w:vAlign w:val="bottom"/>
          </w:tcPr>
          <w:p w:rsidR="00603153" w:rsidRPr="000135F0" w:rsidRDefault="00603153" w:rsidP="00151AB0">
            <w:pPr>
              <w:spacing w:before="0" w:after="0"/>
              <w:jc w:val="left"/>
              <w:rPr>
                <w:rFonts w:eastAsia="等线"/>
                <w:color w:val="000000"/>
                <w:sz w:val="20"/>
                <w:szCs w:val="20"/>
                <w:lang w:val="en-US"/>
              </w:rPr>
            </w:pPr>
            <w:r w:rsidRPr="000135F0">
              <w:rPr>
                <w:rFonts w:eastAsia="等线"/>
                <w:color w:val="000000"/>
                <w:sz w:val="20"/>
                <w:szCs w:val="20"/>
                <w:lang w:val="en-US"/>
              </w:rPr>
              <w:t xml:space="preserve">　</w:t>
            </w:r>
          </w:p>
        </w:tc>
        <w:tc>
          <w:tcPr>
            <w:tcW w:w="2514" w:type="dxa"/>
            <w:gridSpan w:val="2"/>
            <w:tcBorders>
              <w:top w:val="single" w:sz="4" w:space="0" w:color="auto"/>
              <w:left w:val="nil"/>
              <w:bottom w:val="single" w:sz="4" w:space="0" w:color="auto"/>
              <w:right w:val="single" w:sz="4" w:space="0" w:color="auto"/>
            </w:tcBorders>
            <w:shd w:val="clear" w:color="auto" w:fill="auto"/>
            <w:noWrap/>
            <w:vAlign w:val="center"/>
          </w:tcPr>
          <w:p w:rsidR="00603153" w:rsidRPr="000135F0" w:rsidRDefault="00603153"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515" w:type="dxa"/>
            <w:gridSpan w:val="2"/>
            <w:tcBorders>
              <w:top w:val="single" w:sz="4" w:space="0" w:color="auto"/>
              <w:left w:val="nil"/>
              <w:bottom w:val="single" w:sz="4" w:space="0" w:color="auto"/>
              <w:right w:val="single" w:sz="4" w:space="0" w:color="auto"/>
            </w:tcBorders>
            <w:vAlign w:val="center"/>
          </w:tcPr>
          <w:p w:rsidR="00603153" w:rsidRPr="000135F0" w:rsidRDefault="00603153"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873707" w:rsidRPr="00581658" w:rsidTr="00873707">
        <w:trPr>
          <w:trHeight w:val="408"/>
        </w:trPr>
        <w:tc>
          <w:tcPr>
            <w:tcW w:w="3849" w:type="dxa"/>
            <w:vMerge/>
            <w:tcBorders>
              <w:left w:val="single" w:sz="4" w:space="0" w:color="auto"/>
              <w:bottom w:val="single" w:sz="4" w:space="0" w:color="auto"/>
              <w:right w:val="single" w:sz="4" w:space="0" w:color="auto"/>
            </w:tcBorders>
            <w:shd w:val="clear" w:color="auto" w:fill="auto"/>
            <w:noWrap/>
            <w:vAlign w:val="center"/>
          </w:tcPr>
          <w:p w:rsidR="00873707" w:rsidRPr="000135F0" w:rsidRDefault="00873707" w:rsidP="00151AB0">
            <w:pPr>
              <w:overflowPunct/>
              <w:autoSpaceDE/>
              <w:autoSpaceDN/>
              <w:adjustRightInd/>
              <w:spacing w:before="0" w:after="0"/>
              <w:jc w:val="left"/>
              <w:textAlignment w:val="auto"/>
              <w:rPr>
                <w:rFonts w:eastAsia="等线"/>
                <w:color w:val="000000"/>
                <w:sz w:val="20"/>
                <w:szCs w:val="20"/>
                <w:lang w:val="en-US"/>
              </w:rPr>
            </w:pPr>
          </w:p>
        </w:tc>
        <w:tc>
          <w:tcPr>
            <w:tcW w:w="1256" w:type="dxa"/>
            <w:tcBorders>
              <w:top w:val="nil"/>
              <w:left w:val="nil"/>
              <w:bottom w:val="single" w:sz="4" w:space="0" w:color="auto"/>
              <w:right w:val="single" w:sz="4" w:space="0" w:color="auto"/>
            </w:tcBorders>
            <w:shd w:val="clear" w:color="auto" w:fill="auto"/>
            <w:noWrap/>
            <w:vAlign w:val="center"/>
          </w:tcPr>
          <w:p w:rsidR="00873707" w:rsidRPr="000135F0" w:rsidRDefault="00873707"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258" w:type="dxa"/>
            <w:tcBorders>
              <w:top w:val="nil"/>
              <w:left w:val="nil"/>
              <w:bottom w:val="single" w:sz="4" w:space="0" w:color="auto"/>
              <w:right w:val="single" w:sz="4" w:space="0" w:color="auto"/>
            </w:tcBorders>
            <w:shd w:val="clear" w:color="auto" w:fill="auto"/>
            <w:noWrap/>
            <w:vAlign w:val="center"/>
          </w:tcPr>
          <w:p w:rsidR="00873707" w:rsidRPr="000135F0" w:rsidRDefault="00873707"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257" w:type="dxa"/>
            <w:tcBorders>
              <w:top w:val="nil"/>
              <w:left w:val="nil"/>
              <w:bottom w:val="single" w:sz="4" w:space="0" w:color="auto"/>
              <w:right w:val="single" w:sz="4" w:space="0" w:color="auto"/>
            </w:tcBorders>
            <w:vAlign w:val="center"/>
          </w:tcPr>
          <w:p w:rsidR="00873707" w:rsidRPr="000135F0" w:rsidRDefault="00873707"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258" w:type="dxa"/>
            <w:tcBorders>
              <w:top w:val="nil"/>
              <w:left w:val="nil"/>
              <w:bottom w:val="single" w:sz="4" w:space="0" w:color="auto"/>
              <w:right w:val="single" w:sz="4" w:space="0" w:color="auto"/>
            </w:tcBorders>
            <w:vAlign w:val="center"/>
          </w:tcPr>
          <w:p w:rsidR="00873707" w:rsidRPr="000135F0" w:rsidRDefault="00873707"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7A48AE" w:rsidRPr="00581658" w:rsidTr="00873707">
        <w:trPr>
          <w:trHeight w:val="400"/>
        </w:trPr>
        <w:tc>
          <w:tcPr>
            <w:tcW w:w="3849" w:type="dxa"/>
            <w:tcBorders>
              <w:top w:val="nil"/>
              <w:left w:val="single" w:sz="4" w:space="0" w:color="auto"/>
              <w:bottom w:val="single" w:sz="4" w:space="0" w:color="auto"/>
              <w:right w:val="single" w:sz="4" w:space="0" w:color="auto"/>
            </w:tcBorders>
            <w:shd w:val="clear" w:color="auto" w:fill="auto"/>
            <w:noWrap/>
            <w:vAlign w:val="center"/>
          </w:tcPr>
          <w:p w:rsidR="007A48AE" w:rsidRPr="000135F0" w:rsidRDefault="007A48AE" w:rsidP="007A48AE">
            <w:pPr>
              <w:overflowPunct/>
              <w:autoSpaceDE/>
              <w:autoSpaceDN/>
              <w:adjustRightInd/>
              <w:spacing w:before="0" w:after="0"/>
              <w:jc w:val="left"/>
              <w:textAlignment w:val="auto"/>
              <w:rPr>
                <w:rFonts w:eastAsia="等线"/>
                <w:color w:val="000000"/>
                <w:sz w:val="20"/>
                <w:szCs w:val="20"/>
                <w:lang w:val="en-US"/>
              </w:rPr>
            </w:pPr>
            <w:r>
              <w:rPr>
                <w:rFonts w:eastAsia="等线" w:hint="eastAsia"/>
                <w:color w:val="000000"/>
                <w:sz w:val="20"/>
                <w:szCs w:val="20"/>
                <w:lang w:val="en-US"/>
              </w:rPr>
              <w:t>OTA i</w:t>
            </w:r>
            <w:r w:rsidRPr="000135F0">
              <w:rPr>
                <w:rFonts w:eastAsia="等线"/>
                <w:color w:val="000000"/>
                <w:sz w:val="20"/>
                <w:szCs w:val="20"/>
                <w:lang w:val="en-US"/>
              </w:rPr>
              <w:t>n-band blocking</w:t>
            </w:r>
            <w:r>
              <w:rPr>
                <w:rFonts w:eastAsia="等线" w:hint="eastAsia"/>
                <w:color w:val="000000"/>
                <w:sz w:val="20"/>
                <w:szCs w:val="20"/>
                <w:lang w:val="en-US"/>
              </w:rPr>
              <w:t xml:space="preserve"> (dBm)</w:t>
            </w:r>
          </w:p>
        </w:tc>
        <w:tc>
          <w:tcPr>
            <w:tcW w:w="1256" w:type="dxa"/>
            <w:tcBorders>
              <w:top w:val="nil"/>
              <w:left w:val="nil"/>
              <w:bottom w:val="single" w:sz="4" w:space="0" w:color="auto"/>
              <w:right w:val="single" w:sz="4" w:space="0" w:color="auto"/>
            </w:tcBorders>
            <w:shd w:val="clear" w:color="auto" w:fill="auto"/>
            <w:noWrap/>
            <w:vAlign w:val="center"/>
          </w:tcPr>
          <w:p w:rsidR="007A48AE" w:rsidRPr="000135F0" w:rsidRDefault="007A48AE" w:rsidP="007A48AE">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-88.67</w:t>
            </w:r>
          </w:p>
        </w:tc>
        <w:tc>
          <w:tcPr>
            <w:tcW w:w="1258" w:type="dxa"/>
            <w:tcBorders>
              <w:top w:val="nil"/>
              <w:left w:val="nil"/>
              <w:bottom w:val="single" w:sz="4" w:space="0" w:color="auto"/>
              <w:right w:val="single" w:sz="4" w:space="0" w:color="auto"/>
            </w:tcBorders>
            <w:shd w:val="clear" w:color="auto" w:fill="auto"/>
            <w:noWrap/>
            <w:vAlign w:val="center"/>
          </w:tcPr>
          <w:p w:rsidR="007A48AE" w:rsidRPr="000135F0" w:rsidRDefault="007A48AE" w:rsidP="002C7310">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w:t>
            </w:r>
            <w:r w:rsidR="002C7310">
              <w:rPr>
                <w:rFonts w:eastAsia="等线" w:hint="eastAsia"/>
                <w:color w:val="000000"/>
                <w:sz w:val="20"/>
                <w:szCs w:val="20"/>
                <w:lang w:val="en-US"/>
              </w:rPr>
              <w:t>2.64</w:t>
            </w:r>
          </w:p>
        </w:tc>
        <w:tc>
          <w:tcPr>
            <w:tcW w:w="1257" w:type="dxa"/>
            <w:tcBorders>
              <w:top w:val="nil"/>
              <w:left w:val="nil"/>
              <w:bottom w:val="single" w:sz="4" w:space="0" w:color="auto"/>
              <w:right w:val="single" w:sz="4" w:space="0" w:color="auto"/>
            </w:tcBorders>
            <w:vAlign w:val="center"/>
          </w:tcPr>
          <w:p w:rsidR="007A48AE" w:rsidRPr="000135F0" w:rsidRDefault="002C7310" w:rsidP="007A48AE">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-75.67</w:t>
            </w:r>
          </w:p>
        </w:tc>
        <w:tc>
          <w:tcPr>
            <w:tcW w:w="1258" w:type="dxa"/>
            <w:tcBorders>
              <w:top w:val="nil"/>
              <w:left w:val="nil"/>
              <w:bottom w:val="single" w:sz="4" w:space="0" w:color="auto"/>
              <w:right w:val="single" w:sz="4" w:space="0" w:color="auto"/>
            </w:tcBorders>
            <w:vAlign w:val="center"/>
          </w:tcPr>
          <w:p w:rsidR="007A48AE" w:rsidRPr="000135F0" w:rsidRDefault="002C7310" w:rsidP="007A48AE">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-69.64</w:t>
            </w:r>
          </w:p>
        </w:tc>
      </w:tr>
    </w:tbl>
    <w:p w:rsidR="00D81EEC" w:rsidRPr="007C5E8F" w:rsidRDefault="00D81EEC" w:rsidP="00D81EEC">
      <w:pPr>
        <w:pStyle w:val="2"/>
        <w:numPr>
          <w:ilvl w:val="1"/>
          <w:numId w:val="22"/>
        </w:numPr>
      </w:pPr>
      <w:r>
        <w:rPr>
          <w:rFonts w:hint="eastAsia"/>
        </w:rPr>
        <w:t xml:space="preserve">Rx dynamic </w:t>
      </w:r>
      <w:r w:rsidRPr="00F64555">
        <w:rPr>
          <w:color w:val="000000" w:themeColor="text1"/>
        </w:rPr>
        <w:t>range</w:t>
      </w:r>
      <w:r>
        <w:rPr>
          <w:rFonts w:hint="eastAsia"/>
          <w:color w:val="000000" w:themeColor="text1"/>
        </w:rPr>
        <w:t xml:space="preserve"> simulation results</w:t>
      </w:r>
    </w:p>
    <w:p w:rsidR="00D81EEC" w:rsidRPr="00622B98" w:rsidRDefault="005817B8" w:rsidP="001370C7">
      <w:pPr>
        <w:rPr>
          <w:color w:val="000000" w:themeColor="text1"/>
        </w:rPr>
      </w:pPr>
      <w:r w:rsidRPr="005817B8">
        <w:t>The scenario</w:t>
      </w:r>
      <w:r>
        <w:rPr>
          <w:rFonts w:hint="eastAsia"/>
        </w:rPr>
        <w:t>s</w:t>
      </w:r>
      <w:r w:rsidRPr="005817B8">
        <w:t xml:space="preserve"> for Rx dynamic range simulation </w:t>
      </w:r>
      <w:r>
        <w:rPr>
          <w:rFonts w:hint="eastAsia"/>
        </w:rPr>
        <w:t>are</w:t>
      </w:r>
      <w:r w:rsidRPr="005817B8">
        <w:t xml:space="preserve"> the same as that for SBFD in-band </w:t>
      </w:r>
      <w:proofErr w:type="gramStart"/>
      <w:r w:rsidRPr="005817B8">
        <w:t>blocking</w:t>
      </w:r>
      <w:r w:rsidR="00622B98">
        <w:rPr>
          <w:rFonts w:hint="eastAsia"/>
        </w:rPr>
        <w:t>,</w:t>
      </w:r>
      <w:proofErr w:type="gramEnd"/>
      <w:r w:rsidR="00622B98" w:rsidRPr="00622B98">
        <w:rPr>
          <w:color w:val="E36C0A" w:themeColor="accent6" w:themeShade="BF"/>
        </w:rPr>
        <w:t xml:space="preserve"> </w:t>
      </w:r>
      <w:r w:rsidR="00622B98" w:rsidRPr="00622B98">
        <w:rPr>
          <w:color w:val="000000" w:themeColor="text1"/>
        </w:rPr>
        <w:t xml:space="preserve">both uplink signal and gNB-to-gNB CLI signal </w:t>
      </w:r>
      <w:r w:rsidR="00622B98" w:rsidRPr="00622B98">
        <w:rPr>
          <w:rFonts w:hint="eastAsia"/>
          <w:color w:val="000000" w:themeColor="text1"/>
        </w:rPr>
        <w:t>are</w:t>
      </w:r>
      <w:r w:rsidR="00B803E3">
        <w:rPr>
          <w:color w:val="000000" w:themeColor="text1"/>
        </w:rPr>
        <w:t xml:space="preserve"> considered in the </w:t>
      </w:r>
      <w:r w:rsidR="00B803E3">
        <w:rPr>
          <w:rFonts w:hint="eastAsia"/>
          <w:color w:val="000000" w:themeColor="text1"/>
        </w:rPr>
        <w:t>simulations</w:t>
      </w:r>
      <w:r w:rsidR="00622B98" w:rsidRPr="00622B98">
        <w:rPr>
          <w:rFonts w:hint="eastAsia"/>
          <w:color w:val="000000" w:themeColor="text1"/>
        </w:rPr>
        <w:t>.</w:t>
      </w:r>
    </w:p>
    <w:p w:rsidR="00C01403" w:rsidRPr="007C5E8F" w:rsidRDefault="00C01403" w:rsidP="00C01403">
      <w:pPr>
        <w:pStyle w:val="3"/>
        <w:ind w:left="720" w:hanging="720"/>
      </w:pPr>
      <w:r>
        <w:rPr>
          <w:rFonts w:hint="eastAsia"/>
        </w:rPr>
        <w:t xml:space="preserve">2.2.1 </w:t>
      </w:r>
      <w:r w:rsidRPr="007C5E8F">
        <w:t xml:space="preserve">Scenario 1: </w:t>
      </w:r>
      <w:r>
        <w:rPr>
          <w:rFonts w:hint="eastAsia"/>
        </w:rPr>
        <w:t xml:space="preserve">FR1, </w:t>
      </w:r>
      <w:r w:rsidRPr="007C5E8F">
        <w:t>Urban Macro -&gt; Urban Macro</w:t>
      </w:r>
    </w:p>
    <w:p w:rsidR="00D81EEC" w:rsidRDefault="009B4121" w:rsidP="009B4121">
      <w:pPr>
        <w:jc w:val="center"/>
      </w:pPr>
      <w:r w:rsidRPr="009B4121">
        <w:rPr>
          <w:noProof/>
          <w:lang w:val="en-US"/>
        </w:rPr>
        <w:drawing>
          <wp:inline distT="0" distB="0" distL="0" distR="0" wp14:anchorId="7C6A8644" wp14:editId="59C99FFC">
            <wp:extent cx="4049297" cy="1848897"/>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058862" cy="1853264"/>
                    </a:xfrm>
                    <a:prstGeom prst="rect">
                      <a:avLst/>
                    </a:prstGeom>
                  </pic:spPr>
                </pic:pic>
              </a:graphicData>
            </a:graphic>
          </wp:inline>
        </w:drawing>
      </w:r>
    </w:p>
    <w:p w:rsidR="00646064" w:rsidRDefault="00646064" w:rsidP="00646064">
      <w:pPr>
        <w:jc w:val="center"/>
      </w:pPr>
      <w:r w:rsidRPr="00AB45C7">
        <w:t>F</w:t>
      </w:r>
      <w:r w:rsidRPr="00AB45C7">
        <w:rPr>
          <w:rFonts w:hint="eastAsia"/>
        </w:rPr>
        <w:t>igure</w:t>
      </w:r>
      <w:r w:rsidR="005D395A">
        <w:rPr>
          <w:rFonts w:hint="eastAsia"/>
        </w:rPr>
        <w:t xml:space="preserve"> 6</w:t>
      </w:r>
      <w:r w:rsidRPr="00AB45C7">
        <w:rPr>
          <w:rFonts w:hint="eastAsia"/>
        </w:rPr>
        <w:t xml:space="preserve">: </w:t>
      </w:r>
      <w:r>
        <w:rPr>
          <w:rFonts w:hint="eastAsia"/>
        </w:rPr>
        <w:t>FR1, u</w:t>
      </w:r>
      <w:r w:rsidRPr="003D2716">
        <w:t xml:space="preserve">rban </w:t>
      </w:r>
      <w:r>
        <w:rPr>
          <w:rFonts w:hint="eastAsia"/>
        </w:rPr>
        <w:t>m</w:t>
      </w:r>
      <w:r w:rsidRPr="003D2716">
        <w:t xml:space="preserve">acro -&gt; </w:t>
      </w:r>
      <w:r>
        <w:rPr>
          <w:rFonts w:hint="eastAsia"/>
        </w:rPr>
        <w:t>u</w:t>
      </w:r>
      <w:r w:rsidRPr="003D2716">
        <w:t xml:space="preserve">rban </w:t>
      </w:r>
      <w:r>
        <w:rPr>
          <w:rFonts w:hint="eastAsia"/>
        </w:rPr>
        <w:t>m</w:t>
      </w:r>
      <w:r w:rsidRPr="003D2716">
        <w:t>acro</w:t>
      </w:r>
      <w:r>
        <w:rPr>
          <w:rFonts w:hint="eastAsia"/>
        </w:rPr>
        <w:t>,</w:t>
      </w:r>
      <w:r w:rsidRPr="003D2716">
        <w:rPr>
          <w:rFonts w:hint="eastAsia"/>
        </w:rPr>
        <w:t xml:space="preserve"> </w:t>
      </w:r>
      <w:r>
        <w:rPr>
          <w:rFonts w:hint="eastAsia"/>
        </w:rPr>
        <w:t>dynamic range</w:t>
      </w:r>
    </w:p>
    <w:p w:rsidR="00646064" w:rsidRDefault="006F2304" w:rsidP="00646064">
      <w:pPr>
        <w:jc w:val="center"/>
      </w:pPr>
      <w:r>
        <w:rPr>
          <w:rFonts w:hint="eastAsia"/>
        </w:rPr>
        <w:t xml:space="preserve">Table </w:t>
      </w:r>
      <w:r w:rsidR="009149FE">
        <w:rPr>
          <w:rFonts w:hint="eastAsia"/>
        </w:rPr>
        <w:t>6</w:t>
      </w:r>
      <w:r w:rsidR="00646064">
        <w:rPr>
          <w:rFonts w:hint="eastAsia"/>
        </w:rPr>
        <w:t>:</w:t>
      </w:r>
      <w:r w:rsidR="00646064" w:rsidRPr="00B23AF1">
        <w:t xml:space="preserve"> FR1 SBFD </w:t>
      </w:r>
      <w:r w:rsidR="00646064">
        <w:rPr>
          <w:rFonts w:hint="eastAsia"/>
        </w:rPr>
        <w:t>u</w:t>
      </w:r>
      <w:r w:rsidR="00646064" w:rsidRPr="00B426E3">
        <w:t xml:space="preserve">rban </w:t>
      </w:r>
      <w:r w:rsidR="00646064">
        <w:rPr>
          <w:rFonts w:hint="eastAsia"/>
        </w:rPr>
        <w:t>m</w:t>
      </w:r>
      <w:r w:rsidR="00646064" w:rsidRPr="00B426E3">
        <w:t xml:space="preserve">acro -&gt; </w:t>
      </w:r>
      <w:r w:rsidR="00646064">
        <w:rPr>
          <w:rFonts w:hint="eastAsia"/>
        </w:rPr>
        <w:t>u</w:t>
      </w:r>
      <w:r w:rsidR="00646064" w:rsidRPr="00B426E3">
        <w:t xml:space="preserve">rban </w:t>
      </w:r>
      <w:r w:rsidR="00646064">
        <w:rPr>
          <w:rFonts w:hint="eastAsia"/>
        </w:rPr>
        <w:t>m</w:t>
      </w:r>
      <w:r w:rsidR="00646064" w:rsidRPr="00B426E3">
        <w:t>acro</w:t>
      </w:r>
      <w:r w:rsidR="00646064">
        <w:rPr>
          <w:rFonts w:hint="eastAsia"/>
        </w:rPr>
        <w:t xml:space="preserve"> conducted dynamic range simulation results</w:t>
      </w:r>
    </w:p>
    <w:tbl>
      <w:tblPr>
        <w:tblW w:w="8222" w:type="dxa"/>
        <w:jc w:val="center"/>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701"/>
        <w:gridCol w:w="1559"/>
        <w:gridCol w:w="1418"/>
        <w:gridCol w:w="1275"/>
      </w:tblGrid>
      <w:tr w:rsidR="00646064" w:rsidRPr="00581658" w:rsidTr="0091541A">
        <w:trPr>
          <w:trHeight w:val="414"/>
          <w:jc w:val="center"/>
        </w:trPr>
        <w:tc>
          <w:tcPr>
            <w:tcW w:w="2269" w:type="dxa"/>
            <w:vMerge w:val="restart"/>
            <w:shd w:val="clear" w:color="auto" w:fill="auto"/>
            <w:noWrap/>
            <w:vAlign w:val="bottom"/>
          </w:tcPr>
          <w:p w:rsidR="00646064" w:rsidRPr="000135F0" w:rsidRDefault="00646064" w:rsidP="00151AB0">
            <w:pPr>
              <w:spacing w:before="0" w:after="0"/>
              <w:jc w:val="left"/>
              <w:rPr>
                <w:rFonts w:eastAsia="等线"/>
                <w:color w:val="000000"/>
                <w:sz w:val="20"/>
                <w:szCs w:val="20"/>
                <w:lang w:val="en-US"/>
              </w:rPr>
            </w:pPr>
            <w:r w:rsidRPr="000135F0">
              <w:rPr>
                <w:rFonts w:eastAsia="等线"/>
                <w:color w:val="000000"/>
                <w:sz w:val="20"/>
                <w:szCs w:val="20"/>
                <w:lang w:val="en-US"/>
              </w:rPr>
              <w:t xml:space="preserve">　</w:t>
            </w:r>
          </w:p>
        </w:tc>
        <w:tc>
          <w:tcPr>
            <w:tcW w:w="3260" w:type="dxa"/>
            <w:gridSpan w:val="2"/>
            <w:shd w:val="clear" w:color="auto" w:fill="auto"/>
            <w:noWrap/>
            <w:vAlign w:val="center"/>
          </w:tcPr>
          <w:p w:rsidR="00646064" w:rsidRPr="000135F0" w:rsidRDefault="00646064"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693" w:type="dxa"/>
            <w:gridSpan w:val="2"/>
            <w:vAlign w:val="center"/>
          </w:tcPr>
          <w:p w:rsidR="00646064" w:rsidRPr="000135F0" w:rsidRDefault="00646064"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D13B59" w:rsidRPr="00581658" w:rsidTr="0091541A">
        <w:trPr>
          <w:trHeight w:val="419"/>
          <w:jc w:val="center"/>
        </w:trPr>
        <w:tc>
          <w:tcPr>
            <w:tcW w:w="2269" w:type="dxa"/>
            <w:vMerge/>
            <w:shd w:val="clear" w:color="auto" w:fill="auto"/>
            <w:noWrap/>
            <w:vAlign w:val="center"/>
          </w:tcPr>
          <w:p w:rsidR="00D13B59" w:rsidRPr="000135F0" w:rsidRDefault="00D13B59" w:rsidP="00151AB0">
            <w:pPr>
              <w:overflowPunct/>
              <w:autoSpaceDE/>
              <w:autoSpaceDN/>
              <w:adjustRightInd/>
              <w:spacing w:before="0" w:after="0"/>
              <w:jc w:val="left"/>
              <w:textAlignment w:val="auto"/>
              <w:rPr>
                <w:rFonts w:eastAsia="等线"/>
                <w:color w:val="000000"/>
                <w:sz w:val="20"/>
                <w:szCs w:val="20"/>
                <w:lang w:val="en-US"/>
              </w:rPr>
            </w:pPr>
          </w:p>
        </w:tc>
        <w:tc>
          <w:tcPr>
            <w:tcW w:w="1701" w:type="dxa"/>
            <w:shd w:val="clear" w:color="auto" w:fill="auto"/>
            <w:noWrap/>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559" w:type="dxa"/>
            <w:shd w:val="clear" w:color="auto" w:fill="auto"/>
            <w:noWrap/>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418" w:type="dxa"/>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275" w:type="dxa"/>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AE60B5" w:rsidRPr="00581658" w:rsidTr="0091541A">
        <w:trPr>
          <w:trHeight w:val="412"/>
          <w:jc w:val="center"/>
        </w:trPr>
        <w:tc>
          <w:tcPr>
            <w:tcW w:w="2269" w:type="dxa"/>
            <w:shd w:val="clear" w:color="auto" w:fill="auto"/>
            <w:noWrap/>
            <w:vAlign w:val="center"/>
          </w:tcPr>
          <w:p w:rsidR="00AE60B5" w:rsidRPr="000135F0" w:rsidRDefault="00AE60B5" w:rsidP="00151AB0">
            <w:pPr>
              <w:overflowPunct/>
              <w:autoSpaceDE/>
              <w:autoSpaceDN/>
              <w:adjustRightInd/>
              <w:spacing w:before="0" w:after="0"/>
              <w:jc w:val="left"/>
              <w:textAlignment w:val="auto"/>
              <w:rPr>
                <w:rFonts w:eastAsia="等线"/>
                <w:color w:val="000000"/>
                <w:sz w:val="20"/>
                <w:szCs w:val="20"/>
                <w:lang w:val="en-US"/>
              </w:rPr>
            </w:pPr>
            <w:r>
              <w:rPr>
                <w:rFonts w:hint="eastAsia"/>
              </w:rPr>
              <w:t>Dynamic range</w:t>
            </w:r>
            <w:r>
              <w:rPr>
                <w:rFonts w:eastAsia="等线" w:hint="eastAsia"/>
                <w:color w:val="000000"/>
                <w:sz w:val="20"/>
                <w:szCs w:val="20"/>
                <w:lang w:val="en-US"/>
              </w:rPr>
              <w:t xml:space="preserve"> (dBm)</w:t>
            </w:r>
          </w:p>
        </w:tc>
        <w:tc>
          <w:tcPr>
            <w:tcW w:w="1701" w:type="dxa"/>
            <w:shd w:val="clear" w:color="auto" w:fill="auto"/>
            <w:noWrap/>
            <w:vAlign w:val="center"/>
          </w:tcPr>
          <w:p w:rsidR="00AE60B5" w:rsidRDefault="00AE60B5">
            <w:pPr>
              <w:jc w:val="center"/>
              <w:rPr>
                <w:rFonts w:eastAsia="等线"/>
                <w:color w:val="000000"/>
                <w:sz w:val="20"/>
                <w:szCs w:val="20"/>
              </w:rPr>
            </w:pPr>
            <w:r>
              <w:rPr>
                <w:rFonts w:eastAsia="等线"/>
                <w:color w:val="000000"/>
                <w:sz w:val="20"/>
                <w:szCs w:val="20"/>
              </w:rPr>
              <w:t xml:space="preserve">-94.35 </w:t>
            </w:r>
          </w:p>
        </w:tc>
        <w:tc>
          <w:tcPr>
            <w:tcW w:w="1559" w:type="dxa"/>
            <w:shd w:val="clear" w:color="auto" w:fill="auto"/>
            <w:noWrap/>
            <w:vAlign w:val="center"/>
          </w:tcPr>
          <w:p w:rsidR="00AE60B5" w:rsidRDefault="00AE60B5">
            <w:pPr>
              <w:jc w:val="center"/>
              <w:rPr>
                <w:rFonts w:eastAsia="等线"/>
                <w:color w:val="000000"/>
                <w:sz w:val="20"/>
                <w:szCs w:val="20"/>
              </w:rPr>
            </w:pPr>
            <w:r>
              <w:rPr>
                <w:rFonts w:eastAsia="等线"/>
                <w:color w:val="000000"/>
                <w:sz w:val="20"/>
                <w:szCs w:val="20"/>
              </w:rPr>
              <w:t xml:space="preserve">-83.06 </w:t>
            </w:r>
          </w:p>
        </w:tc>
        <w:tc>
          <w:tcPr>
            <w:tcW w:w="1418" w:type="dxa"/>
            <w:vAlign w:val="center"/>
          </w:tcPr>
          <w:p w:rsidR="00AE60B5" w:rsidRDefault="00AE60B5">
            <w:pPr>
              <w:jc w:val="center"/>
              <w:rPr>
                <w:rFonts w:eastAsia="等线"/>
                <w:color w:val="000000"/>
                <w:sz w:val="20"/>
                <w:szCs w:val="20"/>
              </w:rPr>
            </w:pPr>
            <w:r>
              <w:rPr>
                <w:rFonts w:eastAsia="等线"/>
                <w:color w:val="000000"/>
                <w:sz w:val="20"/>
                <w:szCs w:val="20"/>
              </w:rPr>
              <w:t xml:space="preserve">-95.47 </w:t>
            </w:r>
          </w:p>
        </w:tc>
        <w:tc>
          <w:tcPr>
            <w:tcW w:w="1275" w:type="dxa"/>
            <w:vAlign w:val="center"/>
          </w:tcPr>
          <w:p w:rsidR="00AE60B5" w:rsidRDefault="00AE60B5">
            <w:pPr>
              <w:jc w:val="center"/>
              <w:rPr>
                <w:rFonts w:eastAsia="等线"/>
                <w:color w:val="000000"/>
                <w:sz w:val="20"/>
                <w:szCs w:val="20"/>
              </w:rPr>
            </w:pPr>
            <w:r>
              <w:rPr>
                <w:rFonts w:eastAsia="等线"/>
                <w:color w:val="000000"/>
                <w:sz w:val="20"/>
                <w:szCs w:val="20"/>
              </w:rPr>
              <w:t xml:space="preserve">-91.49 </w:t>
            </w:r>
          </w:p>
        </w:tc>
      </w:tr>
      <w:tr w:rsidR="00AE60B5" w:rsidRPr="00581658" w:rsidTr="0091541A">
        <w:trPr>
          <w:trHeight w:val="412"/>
          <w:jc w:val="center"/>
        </w:trPr>
        <w:tc>
          <w:tcPr>
            <w:tcW w:w="2269" w:type="dxa"/>
            <w:shd w:val="clear" w:color="auto" w:fill="auto"/>
            <w:noWrap/>
            <w:vAlign w:val="center"/>
          </w:tcPr>
          <w:p w:rsidR="00AE60B5" w:rsidRDefault="00AE60B5" w:rsidP="0066572F">
            <w:pPr>
              <w:overflowPunct/>
              <w:autoSpaceDE/>
              <w:autoSpaceDN/>
              <w:adjustRightInd/>
              <w:spacing w:before="0" w:after="0"/>
              <w:jc w:val="left"/>
              <w:textAlignment w:val="auto"/>
            </w:pPr>
            <w:r>
              <w:rPr>
                <w:rFonts w:hint="eastAsia"/>
              </w:rPr>
              <w:t>IoT(dB)</w:t>
            </w:r>
          </w:p>
        </w:tc>
        <w:tc>
          <w:tcPr>
            <w:tcW w:w="1701" w:type="dxa"/>
            <w:shd w:val="clear" w:color="auto" w:fill="auto"/>
            <w:noWrap/>
            <w:vAlign w:val="center"/>
          </w:tcPr>
          <w:p w:rsidR="00AE60B5" w:rsidRDefault="00AE60B5">
            <w:pPr>
              <w:jc w:val="center"/>
              <w:rPr>
                <w:rFonts w:eastAsia="等线"/>
                <w:color w:val="000000"/>
                <w:sz w:val="20"/>
                <w:szCs w:val="20"/>
              </w:rPr>
            </w:pPr>
            <w:r>
              <w:rPr>
                <w:rFonts w:eastAsia="等线"/>
                <w:color w:val="000000"/>
                <w:sz w:val="20"/>
                <w:szCs w:val="20"/>
              </w:rPr>
              <w:t xml:space="preserve">6.64 </w:t>
            </w:r>
          </w:p>
        </w:tc>
        <w:tc>
          <w:tcPr>
            <w:tcW w:w="1559" w:type="dxa"/>
            <w:shd w:val="clear" w:color="auto" w:fill="auto"/>
            <w:noWrap/>
            <w:vAlign w:val="center"/>
          </w:tcPr>
          <w:p w:rsidR="00AE60B5" w:rsidRDefault="00AE60B5">
            <w:pPr>
              <w:jc w:val="center"/>
              <w:rPr>
                <w:rFonts w:eastAsia="等线"/>
                <w:color w:val="000000"/>
                <w:sz w:val="20"/>
                <w:szCs w:val="20"/>
              </w:rPr>
            </w:pPr>
            <w:r>
              <w:rPr>
                <w:rFonts w:eastAsia="等线"/>
                <w:color w:val="000000"/>
                <w:sz w:val="20"/>
                <w:szCs w:val="20"/>
              </w:rPr>
              <w:t xml:space="preserve">17.93 </w:t>
            </w:r>
          </w:p>
        </w:tc>
        <w:tc>
          <w:tcPr>
            <w:tcW w:w="1418" w:type="dxa"/>
            <w:vAlign w:val="center"/>
          </w:tcPr>
          <w:p w:rsidR="00AE60B5" w:rsidRDefault="00AE60B5">
            <w:pPr>
              <w:jc w:val="center"/>
              <w:rPr>
                <w:rFonts w:eastAsia="等线"/>
                <w:color w:val="000000"/>
                <w:sz w:val="20"/>
                <w:szCs w:val="20"/>
              </w:rPr>
            </w:pPr>
            <w:r>
              <w:rPr>
                <w:rFonts w:eastAsia="等线"/>
                <w:color w:val="000000"/>
                <w:sz w:val="20"/>
                <w:szCs w:val="20"/>
              </w:rPr>
              <w:t xml:space="preserve">5.52 </w:t>
            </w:r>
          </w:p>
        </w:tc>
        <w:tc>
          <w:tcPr>
            <w:tcW w:w="1275" w:type="dxa"/>
            <w:vAlign w:val="center"/>
          </w:tcPr>
          <w:p w:rsidR="00AE60B5" w:rsidRDefault="00AE60B5">
            <w:pPr>
              <w:jc w:val="center"/>
              <w:rPr>
                <w:rFonts w:eastAsia="等线"/>
                <w:color w:val="000000"/>
                <w:sz w:val="20"/>
                <w:szCs w:val="20"/>
              </w:rPr>
            </w:pPr>
            <w:r>
              <w:rPr>
                <w:rFonts w:eastAsia="等线"/>
                <w:color w:val="000000"/>
                <w:sz w:val="20"/>
                <w:szCs w:val="20"/>
              </w:rPr>
              <w:t xml:space="preserve">9.50 </w:t>
            </w:r>
          </w:p>
        </w:tc>
      </w:tr>
    </w:tbl>
    <w:p w:rsidR="005D395A" w:rsidRPr="005D395A" w:rsidRDefault="005D395A" w:rsidP="001370C7">
      <w:r w:rsidRPr="00C521C2">
        <w:t xml:space="preserve">The simulation results show that when the grid </w:t>
      </w:r>
      <w:r>
        <w:rPr>
          <w:rFonts w:hint="eastAsia"/>
        </w:rPr>
        <w:t>sh</w:t>
      </w:r>
      <w:r w:rsidRPr="00C521C2">
        <w:t xml:space="preserve">ift is 100%, the IoT is </w:t>
      </w:r>
      <w:r>
        <w:rPr>
          <w:rFonts w:hint="eastAsia"/>
        </w:rPr>
        <w:t>17.93</w:t>
      </w:r>
      <w:r w:rsidRPr="00C521C2">
        <w:t xml:space="preserve">dB@99.9%, and when the grid </w:t>
      </w:r>
      <w:r>
        <w:rPr>
          <w:rFonts w:hint="eastAsia"/>
        </w:rPr>
        <w:t>sh</w:t>
      </w:r>
      <w:r w:rsidRPr="00C521C2">
        <w:t xml:space="preserve">ift is 10%, the IoT is </w:t>
      </w:r>
      <w:r w:rsidRPr="005D395A">
        <w:rPr>
          <w:rFonts w:hint="eastAsia"/>
          <w:color w:val="000000" w:themeColor="text1"/>
        </w:rPr>
        <w:t>9.5</w:t>
      </w:r>
      <w:r w:rsidRPr="00C521C2">
        <w:t xml:space="preserve"> dB@99.9%.</w:t>
      </w:r>
    </w:p>
    <w:p w:rsidR="00C01403" w:rsidRPr="007C5E8F" w:rsidRDefault="00C01403" w:rsidP="00C01403">
      <w:pPr>
        <w:pStyle w:val="3"/>
        <w:ind w:left="720" w:hanging="720"/>
      </w:pPr>
      <w:r>
        <w:rPr>
          <w:rFonts w:hint="eastAsia"/>
        </w:rPr>
        <w:lastRenderedPageBreak/>
        <w:t xml:space="preserve">2.2.2 </w:t>
      </w:r>
      <w:r>
        <w:t xml:space="preserve">Scenario </w:t>
      </w:r>
      <w:r>
        <w:rPr>
          <w:rFonts w:hint="eastAsia"/>
        </w:rPr>
        <w:t>3</w:t>
      </w:r>
      <w:r w:rsidRPr="007C5E8F">
        <w:t xml:space="preserve">: </w:t>
      </w:r>
      <w:r>
        <w:rPr>
          <w:rFonts w:hint="eastAsia"/>
        </w:rPr>
        <w:t>FR1, Indoor</w:t>
      </w:r>
      <w:r w:rsidRPr="007C5E8F">
        <w:t xml:space="preserve"> -&gt; </w:t>
      </w:r>
      <w:r>
        <w:rPr>
          <w:rFonts w:hint="eastAsia"/>
        </w:rPr>
        <w:t>Indoor</w:t>
      </w:r>
    </w:p>
    <w:p w:rsidR="00D81EEC" w:rsidRDefault="00385359" w:rsidP="00385359">
      <w:pPr>
        <w:jc w:val="center"/>
      </w:pPr>
      <w:r w:rsidRPr="00385359">
        <w:rPr>
          <w:noProof/>
          <w:lang w:val="en-US"/>
        </w:rPr>
        <w:drawing>
          <wp:inline distT="0" distB="0" distL="0" distR="0" wp14:anchorId="14C61BE5" wp14:editId="5B542F19">
            <wp:extent cx="4104752" cy="20476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112864" cy="2051672"/>
                    </a:xfrm>
                    <a:prstGeom prst="rect">
                      <a:avLst/>
                    </a:prstGeom>
                  </pic:spPr>
                </pic:pic>
              </a:graphicData>
            </a:graphic>
          </wp:inline>
        </w:drawing>
      </w:r>
    </w:p>
    <w:p w:rsidR="00646064" w:rsidRDefault="00646064" w:rsidP="00646064">
      <w:pPr>
        <w:jc w:val="center"/>
      </w:pPr>
      <w:r w:rsidRPr="00AB45C7">
        <w:t>F</w:t>
      </w:r>
      <w:r w:rsidRPr="00AB45C7">
        <w:rPr>
          <w:rFonts w:hint="eastAsia"/>
        </w:rPr>
        <w:t>igure</w:t>
      </w:r>
      <w:r w:rsidR="005D395A">
        <w:rPr>
          <w:rFonts w:hint="eastAsia"/>
        </w:rPr>
        <w:t>7</w:t>
      </w:r>
      <w:r w:rsidRPr="00AB45C7">
        <w:rPr>
          <w:rFonts w:hint="eastAsia"/>
        </w:rPr>
        <w:t xml:space="preserve">: </w:t>
      </w:r>
      <w:r>
        <w:rPr>
          <w:rFonts w:hint="eastAsia"/>
        </w:rPr>
        <w:t xml:space="preserve">FR1, </w:t>
      </w:r>
      <w:r w:rsidR="001C16A0">
        <w:rPr>
          <w:rFonts w:hint="eastAsia"/>
        </w:rPr>
        <w:t>i</w:t>
      </w:r>
      <w:r>
        <w:rPr>
          <w:rFonts w:hint="eastAsia"/>
        </w:rPr>
        <w:t>ndoor</w:t>
      </w:r>
      <w:r w:rsidRPr="003D2716">
        <w:t xml:space="preserve"> -&gt; </w:t>
      </w:r>
      <w:r w:rsidR="001C16A0">
        <w:rPr>
          <w:rFonts w:hint="eastAsia"/>
        </w:rPr>
        <w:t>i</w:t>
      </w:r>
      <w:r>
        <w:rPr>
          <w:rFonts w:hint="eastAsia"/>
        </w:rPr>
        <w:t>ndoor,</w:t>
      </w:r>
      <w:r w:rsidRPr="003D2716">
        <w:rPr>
          <w:rFonts w:hint="eastAsia"/>
        </w:rPr>
        <w:t xml:space="preserve"> </w:t>
      </w:r>
      <w:r>
        <w:rPr>
          <w:rFonts w:hint="eastAsia"/>
        </w:rPr>
        <w:t>dynamic range</w:t>
      </w:r>
    </w:p>
    <w:p w:rsidR="00646064" w:rsidRDefault="005D395A" w:rsidP="00646064">
      <w:pPr>
        <w:jc w:val="center"/>
      </w:pPr>
      <w:r>
        <w:rPr>
          <w:rFonts w:hint="eastAsia"/>
        </w:rPr>
        <w:t xml:space="preserve">Table </w:t>
      </w:r>
      <w:r w:rsidR="009149FE">
        <w:rPr>
          <w:rFonts w:hint="eastAsia"/>
        </w:rPr>
        <w:t>7</w:t>
      </w:r>
      <w:r w:rsidR="00646064">
        <w:rPr>
          <w:rFonts w:hint="eastAsia"/>
        </w:rPr>
        <w:t>:</w:t>
      </w:r>
      <w:r w:rsidR="00646064" w:rsidRPr="00B23AF1">
        <w:t xml:space="preserve"> FR1 SBFD </w:t>
      </w:r>
      <w:r w:rsidR="00646064">
        <w:rPr>
          <w:rFonts w:hint="eastAsia"/>
        </w:rPr>
        <w:t>indoor</w:t>
      </w:r>
      <w:r w:rsidR="00646064" w:rsidRPr="00B426E3">
        <w:t xml:space="preserve"> -&gt; </w:t>
      </w:r>
      <w:r w:rsidR="00646064">
        <w:rPr>
          <w:rFonts w:hint="eastAsia"/>
        </w:rPr>
        <w:t>indoor conducted dynamic range simulation results</w:t>
      </w:r>
    </w:p>
    <w:tbl>
      <w:tblPr>
        <w:tblW w:w="8316" w:type="dxa"/>
        <w:jc w:val="center"/>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8"/>
        <w:gridCol w:w="1559"/>
        <w:gridCol w:w="1559"/>
        <w:gridCol w:w="1418"/>
        <w:gridCol w:w="1322"/>
      </w:tblGrid>
      <w:tr w:rsidR="00646064" w:rsidRPr="00581658" w:rsidTr="0091541A">
        <w:trPr>
          <w:trHeight w:val="409"/>
          <w:jc w:val="center"/>
        </w:trPr>
        <w:tc>
          <w:tcPr>
            <w:tcW w:w="2458" w:type="dxa"/>
            <w:vMerge w:val="restart"/>
            <w:shd w:val="clear" w:color="auto" w:fill="auto"/>
            <w:noWrap/>
            <w:vAlign w:val="bottom"/>
          </w:tcPr>
          <w:p w:rsidR="00646064" w:rsidRPr="000135F0" w:rsidRDefault="00646064" w:rsidP="00151AB0">
            <w:pPr>
              <w:spacing w:before="0" w:after="0"/>
              <w:jc w:val="left"/>
              <w:rPr>
                <w:rFonts w:eastAsia="等线"/>
                <w:color w:val="000000"/>
                <w:sz w:val="20"/>
                <w:szCs w:val="20"/>
                <w:lang w:val="en-US"/>
              </w:rPr>
            </w:pPr>
            <w:r w:rsidRPr="000135F0">
              <w:rPr>
                <w:rFonts w:eastAsia="等线"/>
                <w:color w:val="000000"/>
                <w:sz w:val="20"/>
                <w:szCs w:val="20"/>
                <w:lang w:val="en-US"/>
              </w:rPr>
              <w:t xml:space="preserve">　</w:t>
            </w:r>
          </w:p>
        </w:tc>
        <w:tc>
          <w:tcPr>
            <w:tcW w:w="3118" w:type="dxa"/>
            <w:gridSpan w:val="2"/>
            <w:shd w:val="clear" w:color="auto" w:fill="auto"/>
            <w:noWrap/>
            <w:vAlign w:val="center"/>
          </w:tcPr>
          <w:p w:rsidR="00646064" w:rsidRPr="000135F0" w:rsidRDefault="00646064"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740" w:type="dxa"/>
            <w:gridSpan w:val="2"/>
            <w:vAlign w:val="center"/>
          </w:tcPr>
          <w:p w:rsidR="00646064" w:rsidRPr="000135F0" w:rsidRDefault="00646064"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D13B59" w:rsidRPr="00581658" w:rsidTr="0091541A">
        <w:trPr>
          <w:trHeight w:val="414"/>
          <w:jc w:val="center"/>
        </w:trPr>
        <w:tc>
          <w:tcPr>
            <w:tcW w:w="2458" w:type="dxa"/>
            <w:vMerge/>
            <w:shd w:val="clear" w:color="auto" w:fill="auto"/>
            <w:noWrap/>
            <w:vAlign w:val="center"/>
          </w:tcPr>
          <w:p w:rsidR="00D13B59" w:rsidRPr="000135F0" w:rsidRDefault="00D13B59" w:rsidP="00151AB0">
            <w:pPr>
              <w:overflowPunct/>
              <w:autoSpaceDE/>
              <w:autoSpaceDN/>
              <w:adjustRightInd/>
              <w:spacing w:before="0" w:after="0"/>
              <w:jc w:val="left"/>
              <w:textAlignment w:val="auto"/>
              <w:rPr>
                <w:rFonts w:eastAsia="等线"/>
                <w:color w:val="000000"/>
                <w:sz w:val="20"/>
                <w:szCs w:val="20"/>
                <w:lang w:val="en-US"/>
              </w:rPr>
            </w:pPr>
          </w:p>
        </w:tc>
        <w:tc>
          <w:tcPr>
            <w:tcW w:w="1559" w:type="dxa"/>
            <w:shd w:val="clear" w:color="auto" w:fill="auto"/>
            <w:noWrap/>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559" w:type="dxa"/>
            <w:shd w:val="clear" w:color="auto" w:fill="auto"/>
            <w:noWrap/>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418" w:type="dxa"/>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322" w:type="dxa"/>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AE60B5" w:rsidRPr="00581658" w:rsidTr="0091541A">
        <w:trPr>
          <w:trHeight w:val="407"/>
          <w:jc w:val="center"/>
        </w:trPr>
        <w:tc>
          <w:tcPr>
            <w:tcW w:w="2458" w:type="dxa"/>
            <w:shd w:val="clear" w:color="auto" w:fill="auto"/>
            <w:noWrap/>
            <w:vAlign w:val="center"/>
          </w:tcPr>
          <w:p w:rsidR="00AE60B5" w:rsidRPr="000135F0" w:rsidRDefault="00AE60B5" w:rsidP="00151AB0">
            <w:pPr>
              <w:overflowPunct/>
              <w:autoSpaceDE/>
              <w:autoSpaceDN/>
              <w:adjustRightInd/>
              <w:spacing w:before="0" w:after="0"/>
              <w:jc w:val="left"/>
              <w:textAlignment w:val="auto"/>
              <w:rPr>
                <w:rFonts w:eastAsia="等线"/>
                <w:color w:val="000000"/>
                <w:sz w:val="20"/>
                <w:szCs w:val="20"/>
                <w:lang w:val="en-US"/>
              </w:rPr>
            </w:pPr>
            <w:r>
              <w:rPr>
                <w:rFonts w:hint="eastAsia"/>
              </w:rPr>
              <w:t>Dynamic range</w:t>
            </w:r>
            <w:r>
              <w:rPr>
                <w:rFonts w:eastAsia="等线" w:hint="eastAsia"/>
                <w:color w:val="000000"/>
                <w:sz w:val="20"/>
                <w:szCs w:val="20"/>
                <w:lang w:val="en-US"/>
              </w:rPr>
              <w:t xml:space="preserve"> (dBm)</w:t>
            </w:r>
          </w:p>
        </w:tc>
        <w:tc>
          <w:tcPr>
            <w:tcW w:w="1559" w:type="dxa"/>
            <w:shd w:val="clear" w:color="auto" w:fill="auto"/>
            <w:noWrap/>
            <w:vAlign w:val="center"/>
          </w:tcPr>
          <w:p w:rsidR="00AE60B5" w:rsidRDefault="00AE60B5">
            <w:pPr>
              <w:jc w:val="center"/>
              <w:rPr>
                <w:rFonts w:eastAsia="等线"/>
                <w:color w:val="000000"/>
                <w:sz w:val="20"/>
                <w:szCs w:val="20"/>
              </w:rPr>
            </w:pPr>
            <w:r>
              <w:rPr>
                <w:rFonts w:eastAsia="等线"/>
                <w:color w:val="000000"/>
                <w:sz w:val="20"/>
                <w:szCs w:val="20"/>
              </w:rPr>
              <w:t xml:space="preserve">-90.30 </w:t>
            </w:r>
          </w:p>
        </w:tc>
        <w:tc>
          <w:tcPr>
            <w:tcW w:w="1559" w:type="dxa"/>
            <w:shd w:val="clear" w:color="auto" w:fill="auto"/>
            <w:noWrap/>
            <w:vAlign w:val="center"/>
          </w:tcPr>
          <w:p w:rsidR="00AE60B5" w:rsidRDefault="00AE60B5">
            <w:pPr>
              <w:jc w:val="center"/>
              <w:rPr>
                <w:rFonts w:eastAsia="等线"/>
                <w:color w:val="000000"/>
                <w:sz w:val="20"/>
                <w:szCs w:val="20"/>
              </w:rPr>
            </w:pPr>
            <w:r>
              <w:rPr>
                <w:rFonts w:eastAsia="等线"/>
                <w:color w:val="000000"/>
                <w:sz w:val="20"/>
                <w:szCs w:val="20"/>
              </w:rPr>
              <w:t xml:space="preserve">-88.83 </w:t>
            </w:r>
          </w:p>
        </w:tc>
        <w:tc>
          <w:tcPr>
            <w:tcW w:w="1418" w:type="dxa"/>
            <w:vAlign w:val="center"/>
          </w:tcPr>
          <w:p w:rsidR="00AE60B5" w:rsidRDefault="00AE60B5">
            <w:pPr>
              <w:jc w:val="center"/>
              <w:rPr>
                <w:rFonts w:eastAsia="等线"/>
                <w:color w:val="000000"/>
                <w:sz w:val="20"/>
                <w:szCs w:val="20"/>
              </w:rPr>
            </w:pPr>
            <w:r>
              <w:rPr>
                <w:rFonts w:eastAsia="等线"/>
                <w:color w:val="000000"/>
                <w:sz w:val="20"/>
                <w:szCs w:val="20"/>
              </w:rPr>
              <w:t xml:space="preserve">-90.39 </w:t>
            </w:r>
          </w:p>
        </w:tc>
        <w:tc>
          <w:tcPr>
            <w:tcW w:w="1322" w:type="dxa"/>
            <w:vAlign w:val="center"/>
          </w:tcPr>
          <w:p w:rsidR="00AE60B5" w:rsidRDefault="00AE60B5">
            <w:pPr>
              <w:jc w:val="center"/>
              <w:rPr>
                <w:rFonts w:eastAsia="等线"/>
                <w:color w:val="000000"/>
                <w:sz w:val="20"/>
                <w:szCs w:val="20"/>
              </w:rPr>
            </w:pPr>
            <w:r>
              <w:rPr>
                <w:rFonts w:eastAsia="等线"/>
                <w:color w:val="000000"/>
                <w:sz w:val="20"/>
                <w:szCs w:val="20"/>
              </w:rPr>
              <w:t xml:space="preserve">-87.99 </w:t>
            </w:r>
          </w:p>
        </w:tc>
      </w:tr>
      <w:tr w:rsidR="00AE60B5" w:rsidRPr="00581658" w:rsidTr="0091541A">
        <w:trPr>
          <w:trHeight w:val="407"/>
          <w:jc w:val="center"/>
        </w:trPr>
        <w:tc>
          <w:tcPr>
            <w:tcW w:w="2458" w:type="dxa"/>
            <w:shd w:val="clear" w:color="auto" w:fill="auto"/>
            <w:noWrap/>
            <w:vAlign w:val="center"/>
          </w:tcPr>
          <w:p w:rsidR="00AE60B5" w:rsidRDefault="00AE60B5" w:rsidP="0066572F">
            <w:pPr>
              <w:overflowPunct/>
              <w:autoSpaceDE/>
              <w:autoSpaceDN/>
              <w:adjustRightInd/>
              <w:spacing w:before="0" w:after="0"/>
              <w:jc w:val="left"/>
              <w:textAlignment w:val="auto"/>
            </w:pPr>
            <w:r>
              <w:rPr>
                <w:rFonts w:hint="eastAsia"/>
              </w:rPr>
              <w:t>IoT(dB)</w:t>
            </w:r>
          </w:p>
        </w:tc>
        <w:tc>
          <w:tcPr>
            <w:tcW w:w="1559" w:type="dxa"/>
            <w:shd w:val="clear" w:color="auto" w:fill="auto"/>
            <w:noWrap/>
            <w:vAlign w:val="center"/>
          </w:tcPr>
          <w:p w:rsidR="00AE60B5" w:rsidRDefault="00AE60B5">
            <w:pPr>
              <w:jc w:val="center"/>
              <w:rPr>
                <w:rFonts w:eastAsia="等线"/>
                <w:color w:val="000000"/>
                <w:sz w:val="20"/>
                <w:szCs w:val="20"/>
              </w:rPr>
            </w:pPr>
            <w:r>
              <w:rPr>
                <w:rFonts w:eastAsia="等线"/>
                <w:color w:val="000000"/>
                <w:sz w:val="20"/>
                <w:szCs w:val="20"/>
              </w:rPr>
              <w:t xml:space="preserve">10.69 </w:t>
            </w:r>
          </w:p>
        </w:tc>
        <w:tc>
          <w:tcPr>
            <w:tcW w:w="1559" w:type="dxa"/>
            <w:shd w:val="clear" w:color="auto" w:fill="auto"/>
            <w:noWrap/>
            <w:vAlign w:val="center"/>
          </w:tcPr>
          <w:p w:rsidR="00AE60B5" w:rsidRDefault="00AE60B5">
            <w:pPr>
              <w:jc w:val="center"/>
              <w:rPr>
                <w:rFonts w:eastAsia="等线"/>
                <w:color w:val="000000"/>
                <w:sz w:val="20"/>
                <w:szCs w:val="20"/>
              </w:rPr>
            </w:pPr>
            <w:r>
              <w:rPr>
                <w:rFonts w:eastAsia="等线"/>
                <w:color w:val="000000"/>
                <w:sz w:val="20"/>
                <w:szCs w:val="20"/>
              </w:rPr>
              <w:t xml:space="preserve">12.16 </w:t>
            </w:r>
          </w:p>
        </w:tc>
        <w:tc>
          <w:tcPr>
            <w:tcW w:w="1418" w:type="dxa"/>
            <w:vAlign w:val="center"/>
          </w:tcPr>
          <w:p w:rsidR="00AE60B5" w:rsidRDefault="00AE60B5">
            <w:pPr>
              <w:jc w:val="center"/>
              <w:rPr>
                <w:rFonts w:eastAsia="等线"/>
                <w:color w:val="000000"/>
                <w:sz w:val="20"/>
                <w:szCs w:val="20"/>
              </w:rPr>
            </w:pPr>
            <w:r>
              <w:rPr>
                <w:rFonts w:eastAsia="等线"/>
                <w:color w:val="000000"/>
                <w:sz w:val="20"/>
                <w:szCs w:val="20"/>
              </w:rPr>
              <w:t xml:space="preserve">10.60 </w:t>
            </w:r>
          </w:p>
        </w:tc>
        <w:tc>
          <w:tcPr>
            <w:tcW w:w="1322" w:type="dxa"/>
            <w:vAlign w:val="center"/>
          </w:tcPr>
          <w:p w:rsidR="00AE60B5" w:rsidRDefault="00AE60B5">
            <w:pPr>
              <w:jc w:val="center"/>
              <w:rPr>
                <w:rFonts w:eastAsia="等线"/>
                <w:color w:val="000000"/>
                <w:sz w:val="20"/>
                <w:szCs w:val="20"/>
              </w:rPr>
            </w:pPr>
            <w:r>
              <w:rPr>
                <w:rFonts w:eastAsia="等线"/>
                <w:color w:val="000000"/>
                <w:sz w:val="20"/>
                <w:szCs w:val="20"/>
              </w:rPr>
              <w:t xml:space="preserve">13.00 </w:t>
            </w:r>
          </w:p>
        </w:tc>
      </w:tr>
    </w:tbl>
    <w:p w:rsidR="00D84548" w:rsidRPr="00D84548" w:rsidRDefault="00D84548" w:rsidP="00C521C2">
      <w:r w:rsidRPr="00C521C2">
        <w:t xml:space="preserve">The simulation results show that when the grid </w:t>
      </w:r>
      <w:r>
        <w:rPr>
          <w:rFonts w:hint="eastAsia"/>
        </w:rPr>
        <w:t>sh</w:t>
      </w:r>
      <w:r w:rsidRPr="00C521C2">
        <w:t xml:space="preserve">ift is 100%, the IoT is </w:t>
      </w:r>
      <w:r>
        <w:rPr>
          <w:rFonts w:hint="eastAsia"/>
        </w:rPr>
        <w:t>12.16</w:t>
      </w:r>
      <w:r w:rsidRPr="00C521C2">
        <w:t xml:space="preserve">dB@99.9%, and when the grid </w:t>
      </w:r>
      <w:r>
        <w:rPr>
          <w:rFonts w:hint="eastAsia"/>
        </w:rPr>
        <w:t>sh</w:t>
      </w:r>
      <w:r w:rsidRPr="00C521C2">
        <w:t xml:space="preserve">ift is 10%, the IoT is </w:t>
      </w:r>
      <w:r w:rsidR="00FA7177">
        <w:rPr>
          <w:rFonts w:eastAsia="等线"/>
          <w:color w:val="000000"/>
          <w:sz w:val="20"/>
          <w:szCs w:val="20"/>
        </w:rPr>
        <w:t>13.00</w:t>
      </w:r>
      <w:r w:rsidRPr="00C521C2">
        <w:t>dB@99.9%.</w:t>
      </w:r>
    </w:p>
    <w:p w:rsidR="00C01403" w:rsidRDefault="00C01403" w:rsidP="00C01403">
      <w:pPr>
        <w:pStyle w:val="3"/>
        <w:ind w:left="720" w:hanging="720"/>
      </w:pPr>
      <w:r>
        <w:rPr>
          <w:rFonts w:hint="eastAsia"/>
        </w:rPr>
        <w:t xml:space="preserve">2.2.3 </w:t>
      </w:r>
      <w:r w:rsidRPr="007C5E8F">
        <w:t xml:space="preserve">Scenario </w:t>
      </w:r>
      <w:r>
        <w:rPr>
          <w:rFonts w:hint="eastAsia"/>
        </w:rPr>
        <w:t>5</w:t>
      </w:r>
      <w:r w:rsidRPr="007C5E8F">
        <w:t xml:space="preserve">: </w:t>
      </w:r>
      <w:r>
        <w:rPr>
          <w:rFonts w:hint="eastAsia"/>
        </w:rPr>
        <w:t xml:space="preserve">FR1, </w:t>
      </w:r>
      <w:r w:rsidRPr="007C5E8F">
        <w:t>M</w:t>
      </w:r>
      <w:r>
        <w:rPr>
          <w:rFonts w:hint="eastAsia"/>
        </w:rPr>
        <w:t>i</w:t>
      </w:r>
      <w:r w:rsidRPr="007C5E8F">
        <w:t>cro -&gt; M</w:t>
      </w:r>
      <w:r>
        <w:rPr>
          <w:rFonts w:hint="eastAsia"/>
        </w:rPr>
        <w:t>i</w:t>
      </w:r>
      <w:r w:rsidRPr="007C5E8F">
        <w:t>cro</w:t>
      </w:r>
    </w:p>
    <w:p w:rsidR="001C16A0" w:rsidRDefault="000E7482" w:rsidP="00646064">
      <w:pPr>
        <w:jc w:val="center"/>
      </w:pPr>
      <w:r w:rsidRPr="000E7482">
        <w:rPr>
          <w:noProof/>
          <w:lang w:val="en-US"/>
        </w:rPr>
        <w:drawing>
          <wp:inline distT="0" distB="0" distL="0" distR="0" wp14:anchorId="2402B26B" wp14:editId="4FBA066B">
            <wp:extent cx="4310743" cy="18370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314116" cy="1838492"/>
                    </a:xfrm>
                    <a:prstGeom prst="rect">
                      <a:avLst/>
                    </a:prstGeom>
                  </pic:spPr>
                </pic:pic>
              </a:graphicData>
            </a:graphic>
          </wp:inline>
        </w:drawing>
      </w:r>
    </w:p>
    <w:p w:rsidR="00646064" w:rsidRDefault="00646064" w:rsidP="00646064">
      <w:pPr>
        <w:jc w:val="center"/>
      </w:pPr>
      <w:r w:rsidRPr="00AB45C7">
        <w:t>F</w:t>
      </w:r>
      <w:r w:rsidRPr="00AB45C7">
        <w:rPr>
          <w:rFonts w:hint="eastAsia"/>
        </w:rPr>
        <w:t>igure</w:t>
      </w:r>
      <w:r w:rsidR="005D395A">
        <w:rPr>
          <w:rFonts w:hint="eastAsia"/>
        </w:rPr>
        <w:t xml:space="preserve"> 8</w:t>
      </w:r>
      <w:r w:rsidRPr="00AB45C7">
        <w:rPr>
          <w:rFonts w:hint="eastAsia"/>
        </w:rPr>
        <w:t xml:space="preserve">: </w:t>
      </w:r>
      <w:r>
        <w:rPr>
          <w:rFonts w:hint="eastAsia"/>
        </w:rPr>
        <w:t xml:space="preserve">FR1, </w:t>
      </w:r>
      <w:r w:rsidR="001C16A0">
        <w:rPr>
          <w:rFonts w:hint="eastAsia"/>
        </w:rPr>
        <w:t>micro</w:t>
      </w:r>
      <w:r w:rsidRPr="003D2716">
        <w:t xml:space="preserve"> -&gt; </w:t>
      </w:r>
      <w:r w:rsidR="001C16A0">
        <w:rPr>
          <w:rFonts w:hint="eastAsia"/>
        </w:rPr>
        <w:t>micro</w:t>
      </w:r>
      <w:r>
        <w:rPr>
          <w:rFonts w:hint="eastAsia"/>
        </w:rPr>
        <w:t>,</w:t>
      </w:r>
      <w:r w:rsidRPr="003D2716">
        <w:rPr>
          <w:rFonts w:hint="eastAsia"/>
        </w:rPr>
        <w:t xml:space="preserve"> </w:t>
      </w:r>
      <w:r>
        <w:rPr>
          <w:rFonts w:hint="eastAsia"/>
        </w:rPr>
        <w:t>dynamic range</w:t>
      </w:r>
    </w:p>
    <w:p w:rsidR="00646064" w:rsidRDefault="005D395A" w:rsidP="00646064">
      <w:pPr>
        <w:jc w:val="center"/>
      </w:pPr>
      <w:r>
        <w:rPr>
          <w:rFonts w:hint="eastAsia"/>
        </w:rPr>
        <w:t xml:space="preserve">Table </w:t>
      </w:r>
      <w:r w:rsidR="009149FE">
        <w:rPr>
          <w:rFonts w:hint="eastAsia"/>
        </w:rPr>
        <w:t>8</w:t>
      </w:r>
      <w:r w:rsidR="00646064">
        <w:rPr>
          <w:rFonts w:hint="eastAsia"/>
        </w:rPr>
        <w:t>:</w:t>
      </w:r>
      <w:r w:rsidR="00646064" w:rsidRPr="00B23AF1">
        <w:t xml:space="preserve"> FR1 SBFD </w:t>
      </w:r>
      <w:r w:rsidR="001C16A0">
        <w:rPr>
          <w:rFonts w:hint="eastAsia"/>
        </w:rPr>
        <w:t>micro</w:t>
      </w:r>
      <w:r w:rsidR="001C16A0" w:rsidRPr="003D2716">
        <w:t xml:space="preserve"> -&gt; </w:t>
      </w:r>
      <w:r w:rsidR="001C16A0">
        <w:rPr>
          <w:rFonts w:hint="eastAsia"/>
        </w:rPr>
        <w:t>micro</w:t>
      </w:r>
      <w:r w:rsidR="00646064">
        <w:rPr>
          <w:rFonts w:hint="eastAsia"/>
        </w:rPr>
        <w:t xml:space="preserve"> conducted dynamic range simulation results</w:t>
      </w:r>
    </w:p>
    <w:tbl>
      <w:tblPr>
        <w:tblW w:w="8304" w:type="dxa"/>
        <w:jc w:val="center"/>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496"/>
        <w:gridCol w:w="1645"/>
        <w:gridCol w:w="1347"/>
        <w:gridCol w:w="1345"/>
      </w:tblGrid>
      <w:tr w:rsidR="00646064" w:rsidRPr="00581658" w:rsidTr="0091541A">
        <w:trPr>
          <w:trHeight w:val="481"/>
          <w:jc w:val="center"/>
        </w:trPr>
        <w:tc>
          <w:tcPr>
            <w:tcW w:w="2471" w:type="dxa"/>
            <w:vMerge w:val="restart"/>
            <w:shd w:val="clear" w:color="auto" w:fill="auto"/>
            <w:noWrap/>
            <w:vAlign w:val="bottom"/>
          </w:tcPr>
          <w:p w:rsidR="00646064" w:rsidRPr="000135F0" w:rsidRDefault="00646064" w:rsidP="00151AB0">
            <w:pPr>
              <w:spacing w:before="0" w:after="0"/>
              <w:jc w:val="left"/>
              <w:rPr>
                <w:rFonts w:eastAsia="等线"/>
                <w:color w:val="000000"/>
                <w:sz w:val="20"/>
                <w:szCs w:val="20"/>
                <w:lang w:val="en-US"/>
              </w:rPr>
            </w:pPr>
            <w:r w:rsidRPr="000135F0">
              <w:rPr>
                <w:rFonts w:eastAsia="等线"/>
                <w:color w:val="000000"/>
                <w:sz w:val="20"/>
                <w:szCs w:val="20"/>
                <w:lang w:val="en-US"/>
              </w:rPr>
              <w:t xml:space="preserve">　</w:t>
            </w:r>
          </w:p>
        </w:tc>
        <w:tc>
          <w:tcPr>
            <w:tcW w:w="3141" w:type="dxa"/>
            <w:gridSpan w:val="2"/>
            <w:shd w:val="clear" w:color="auto" w:fill="auto"/>
            <w:noWrap/>
            <w:vAlign w:val="center"/>
          </w:tcPr>
          <w:p w:rsidR="00646064" w:rsidRPr="000135F0" w:rsidRDefault="00646064"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692" w:type="dxa"/>
            <w:gridSpan w:val="2"/>
            <w:vAlign w:val="center"/>
          </w:tcPr>
          <w:p w:rsidR="00646064" w:rsidRPr="000135F0" w:rsidRDefault="00646064"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D13B59" w:rsidRPr="00581658" w:rsidTr="0091541A">
        <w:trPr>
          <w:trHeight w:val="486"/>
          <w:jc w:val="center"/>
        </w:trPr>
        <w:tc>
          <w:tcPr>
            <w:tcW w:w="2471" w:type="dxa"/>
            <w:vMerge/>
            <w:shd w:val="clear" w:color="auto" w:fill="auto"/>
            <w:noWrap/>
            <w:vAlign w:val="center"/>
          </w:tcPr>
          <w:p w:rsidR="00D13B59" w:rsidRPr="000135F0" w:rsidRDefault="00D13B59" w:rsidP="00151AB0">
            <w:pPr>
              <w:overflowPunct/>
              <w:autoSpaceDE/>
              <w:autoSpaceDN/>
              <w:adjustRightInd/>
              <w:spacing w:before="0" w:after="0"/>
              <w:jc w:val="left"/>
              <w:textAlignment w:val="auto"/>
              <w:rPr>
                <w:rFonts w:eastAsia="等线"/>
                <w:color w:val="000000"/>
                <w:sz w:val="20"/>
                <w:szCs w:val="20"/>
                <w:lang w:val="en-US"/>
              </w:rPr>
            </w:pPr>
          </w:p>
        </w:tc>
        <w:tc>
          <w:tcPr>
            <w:tcW w:w="1496" w:type="dxa"/>
            <w:shd w:val="clear" w:color="auto" w:fill="auto"/>
            <w:noWrap/>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645" w:type="dxa"/>
            <w:shd w:val="clear" w:color="auto" w:fill="auto"/>
            <w:noWrap/>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347" w:type="dxa"/>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345" w:type="dxa"/>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0E7482" w:rsidRPr="00581658" w:rsidTr="0091541A">
        <w:trPr>
          <w:trHeight w:val="478"/>
          <w:jc w:val="center"/>
        </w:trPr>
        <w:tc>
          <w:tcPr>
            <w:tcW w:w="2471" w:type="dxa"/>
            <w:shd w:val="clear" w:color="auto" w:fill="auto"/>
            <w:noWrap/>
            <w:vAlign w:val="center"/>
          </w:tcPr>
          <w:p w:rsidR="000E7482" w:rsidRPr="000135F0" w:rsidRDefault="000E7482" w:rsidP="00151AB0">
            <w:pPr>
              <w:overflowPunct/>
              <w:autoSpaceDE/>
              <w:autoSpaceDN/>
              <w:adjustRightInd/>
              <w:spacing w:before="0" w:after="0"/>
              <w:jc w:val="left"/>
              <w:textAlignment w:val="auto"/>
              <w:rPr>
                <w:rFonts w:eastAsia="等线"/>
                <w:color w:val="000000"/>
                <w:sz w:val="20"/>
                <w:szCs w:val="20"/>
                <w:lang w:val="en-US"/>
              </w:rPr>
            </w:pPr>
            <w:r>
              <w:rPr>
                <w:rFonts w:hint="eastAsia"/>
              </w:rPr>
              <w:t>Dynamic range</w:t>
            </w:r>
            <w:r>
              <w:rPr>
                <w:rFonts w:eastAsia="等线" w:hint="eastAsia"/>
                <w:color w:val="000000"/>
                <w:sz w:val="20"/>
                <w:szCs w:val="20"/>
                <w:lang w:val="en-US"/>
              </w:rPr>
              <w:t xml:space="preserve"> (dBm)</w:t>
            </w:r>
          </w:p>
        </w:tc>
        <w:tc>
          <w:tcPr>
            <w:tcW w:w="1496" w:type="dxa"/>
            <w:shd w:val="clear" w:color="auto" w:fill="auto"/>
            <w:noWrap/>
            <w:vAlign w:val="center"/>
          </w:tcPr>
          <w:p w:rsidR="000E7482" w:rsidRDefault="000E7482">
            <w:pPr>
              <w:jc w:val="center"/>
              <w:rPr>
                <w:rFonts w:eastAsia="等线"/>
                <w:color w:val="000000"/>
                <w:sz w:val="20"/>
                <w:szCs w:val="20"/>
              </w:rPr>
            </w:pPr>
            <w:r>
              <w:rPr>
                <w:rFonts w:eastAsia="等线"/>
                <w:color w:val="000000"/>
                <w:sz w:val="20"/>
                <w:szCs w:val="20"/>
              </w:rPr>
              <w:t xml:space="preserve">-88.23 </w:t>
            </w:r>
          </w:p>
        </w:tc>
        <w:tc>
          <w:tcPr>
            <w:tcW w:w="1645" w:type="dxa"/>
            <w:shd w:val="clear" w:color="auto" w:fill="auto"/>
            <w:noWrap/>
            <w:vAlign w:val="center"/>
          </w:tcPr>
          <w:p w:rsidR="000E7482" w:rsidRDefault="000E7482">
            <w:pPr>
              <w:jc w:val="center"/>
              <w:rPr>
                <w:rFonts w:eastAsia="等线"/>
                <w:color w:val="000000"/>
                <w:sz w:val="20"/>
                <w:szCs w:val="20"/>
              </w:rPr>
            </w:pPr>
            <w:r>
              <w:rPr>
                <w:rFonts w:eastAsia="等线"/>
                <w:color w:val="000000"/>
                <w:sz w:val="20"/>
                <w:szCs w:val="20"/>
              </w:rPr>
              <w:t xml:space="preserve">-79.84 </w:t>
            </w:r>
          </w:p>
        </w:tc>
        <w:tc>
          <w:tcPr>
            <w:tcW w:w="1347" w:type="dxa"/>
            <w:vAlign w:val="center"/>
          </w:tcPr>
          <w:p w:rsidR="000E7482" w:rsidRDefault="000E7482">
            <w:pPr>
              <w:jc w:val="center"/>
              <w:rPr>
                <w:rFonts w:eastAsia="等线"/>
                <w:color w:val="000000"/>
                <w:sz w:val="20"/>
                <w:szCs w:val="20"/>
              </w:rPr>
            </w:pPr>
            <w:r>
              <w:rPr>
                <w:rFonts w:eastAsia="等线"/>
                <w:color w:val="000000"/>
                <w:sz w:val="20"/>
                <w:szCs w:val="20"/>
              </w:rPr>
              <w:t xml:space="preserve">-81.57 </w:t>
            </w:r>
          </w:p>
        </w:tc>
        <w:tc>
          <w:tcPr>
            <w:tcW w:w="1345" w:type="dxa"/>
            <w:vAlign w:val="center"/>
          </w:tcPr>
          <w:p w:rsidR="000E7482" w:rsidRDefault="000E7482">
            <w:pPr>
              <w:jc w:val="center"/>
              <w:rPr>
                <w:rFonts w:eastAsia="等线"/>
                <w:color w:val="000000"/>
                <w:sz w:val="20"/>
                <w:szCs w:val="20"/>
              </w:rPr>
            </w:pPr>
            <w:r>
              <w:rPr>
                <w:rFonts w:eastAsia="等线"/>
                <w:color w:val="000000"/>
                <w:sz w:val="20"/>
                <w:szCs w:val="20"/>
              </w:rPr>
              <w:t xml:space="preserve">-76.70 </w:t>
            </w:r>
          </w:p>
        </w:tc>
      </w:tr>
      <w:tr w:rsidR="000E7482" w:rsidRPr="00581658" w:rsidTr="0091541A">
        <w:trPr>
          <w:trHeight w:val="478"/>
          <w:jc w:val="center"/>
        </w:trPr>
        <w:tc>
          <w:tcPr>
            <w:tcW w:w="2471" w:type="dxa"/>
            <w:shd w:val="clear" w:color="auto" w:fill="auto"/>
            <w:noWrap/>
            <w:vAlign w:val="center"/>
          </w:tcPr>
          <w:p w:rsidR="000E7482" w:rsidRDefault="000E7482" w:rsidP="0066572F">
            <w:pPr>
              <w:overflowPunct/>
              <w:autoSpaceDE/>
              <w:autoSpaceDN/>
              <w:adjustRightInd/>
              <w:spacing w:before="0" w:after="0"/>
              <w:jc w:val="left"/>
              <w:textAlignment w:val="auto"/>
            </w:pPr>
            <w:r>
              <w:rPr>
                <w:rFonts w:hint="eastAsia"/>
              </w:rPr>
              <w:t>IoT(dB)</w:t>
            </w:r>
          </w:p>
        </w:tc>
        <w:tc>
          <w:tcPr>
            <w:tcW w:w="1496" w:type="dxa"/>
            <w:shd w:val="clear" w:color="auto" w:fill="auto"/>
            <w:noWrap/>
            <w:vAlign w:val="center"/>
          </w:tcPr>
          <w:p w:rsidR="000E7482" w:rsidRDefault="000E7482">
            <w:pPr>
              <w:jc w:val="center"/>
              <w:rPr>
                <w:rFonts w:eastAsia="等线"/>
                <w:color w:val="000000"/>
                <w:sz w:val="20"/>
                <w:szCs w:val="20"/>
              </w:rPr>
            </w:pPr>
            <w:r>
              <w:rPr>
                <w:rFonts w:eastAsia="等线"/>
                <w:color w:val="000000"/>
                <w:sz w:val="20"/>
                <w:szCs w:val="20"/>
              </w:rPr>
              <w:t xml:space="preserve">12.76 </w:t>
            </w:r>
          </w:p>
        </w:tc>
        <w:tc>
          <w:tcPr>
            <w:tcW w:w="1645" w:type="dxa"/>
            <w:shd w:val="clear" w:color="auto" w:fill="auto"/>
            <w:noWrap/>
            <w:vAlign w:val="center"/>
          </w:tcPr>
          <w:p w:rsidR="000E7482" w:rsidRDefault="000E7482">
            <w:pPr>
              <w:jc w:val="center"/>
              <w:rPr>
                <w:rFonts w:eastAsia="等线"/>
                <w:color w:val="000000"/>
                <w:sz w:val="20"/>
                <w:szCs w:val="20"/>
              </w:rPr>
            </w:pPr>
            <w:r>
              <w:rPr>
                <w:rFonts w:eastAsia="等线"/>
                <w:color w:val="000000"/>
                <w:sz w:val="20"/>
                <w:szCs w:val="20"/>
              </w:rPr>
              <w:t xml:space="preserve">21.15 </w:t>
            </w:r>
          </w:p>
        </w:tc>
        <w:tc>
          <w:tcPr>
            <w:tcW w:w="1347" w:type="dxa"/>
            <w:vAlign w:val="center"/>
          </w:tcPr>
          <w:p w:rsidR="000E7482" w:rsidRDefault="000E7482">
            <w:pPr>
              <w:jc w:val="center"/>
              <w:rPr>
                <w:rFonts w:eastAsia="等线"/>
                <w:color w:val="000000"/>
                <w:sz w:val="20"/>
                <w:szCs w:val="20"/>
              </w:rPr>
            </w:pPr>
            <w:r>
              <w:rPr>
                <w:rFonts w:eastAsia="等线"/>
                <w:color w:val="000000"/>
                <w:sz w:val="20"/>
                <w:szCs w:val="20"/>
              </w:rPr>
              <w:t xml:space="preserve">19.42 </w:t>
            </w:r>
          </w:p>
        </w:tc>
        <w:tc>
          <w:tcPr>
            <w:tcW w:w="1345" w:type="dxa"/>
            <w:vAlign w:val="center"/>
          </w:tcPr>
          <w:p w:rsidR="000E7482" w:rsidRDefault="000E7482">
            <w:pPr>
              <w:jc w:val="center"/>
              <w:rPr>
                <w:rFonts w:eastAsia="等线"/>
                <w:color w:val="000000"/>
                <w:sz w:val="20"/>
                <w:szCs w:val="20"/>
              </w:rPr>
            </w:pPr>
            <w:r>
              <w:rPr>
                <w:rFonts w:eastAsia="等线"/>
                <w:color w:val="000000"/>
                <w:sz w:val="20"/>
                <w:szCs w:val="20"/>
              </w:rPr>
              <w:t xml:space="preserve">24.29 </w:t>
            </w:r>
          </w:p>
        </w:tc>
      </w:tr>
    </w:tbl>
    <w:p w:rsidR="00C01403" w:rsidRPr="00C521C2" w:rsidRDefault="00C521C2" w:rsidP="001370C7">
      <w:r w:rsidRPr="00C521C2">
        <w:t xml:space="preserve">The simulation results show that when the grid </w:t>
      </w:r>
      <w:r>
        <w:rPr>
          <w:rFonts w:hint="eastAsia"/>
        </w:rPr>
        <w:t>sh</w:t>
      </w:r>
      <w:r w:rsidRPr="00C521C2">
        <w:t xml:space="preserve">ift is 100%, the IoT is </w:t>
      </w:r>
      <w:r>
        <w:rPr>
          <w:rFonts w:hint="eastAsia"/>
        </w:rPr>
        <w:t>21.15</w:t>
      </w:r>
      <w:r w:rsidRPr="00C521C2">
        <w:t xml:space="preserve">dB@99.9%, and when the grid </w:t>
      </w:r>
      <w:r>
        <w:rPr>
          <w:rFonts w:hint="eastAsia"/>
        </w:rPr>
        <w:t>sh</w:t>
      </w:r>
      <w:r w:rsidRPr="00C521C2">
        <w:t xml:space="preserve">ift is 10%, the IoT is </w:t>
      </w:r>
      <w:r w:rsidR="00642BA6">
        <w:rPr>
          <w:rFonts w:eastAsia="等线" w:hint="eastAsia"/>
          <w:color w:val="000000"/>
          <w:sz w:val="20"/>
          <w:szCs w:val="20"/>
        </w:rPr>
        <w:t>24.29</w:t>
      </w:r>
      <w:r w:rsidRPr="00C521C2">
        <w:t>dB@99.9%.</w:t>
      </w:r>
    </w:p>
    <w:p w:rsidR="00C01403" w:rsidRPr="007C5E8F" w:rsidRDefault="00C01403" w:rsidP="00C01403">
      <w:pPr>
        <w:pStyle w:val="3"/>
        <w:ind w:left="720" w:hanging="720"/>
      </w:pPr>
      <w:r>
        <w:rPr>
          <w:rFonts w:hint="eastAsia"/>
        </w:rPr>
        <w:lastRenderedPageBreak/>
        <w:t xml:space="preserve">2.2.4 </w:t>
      </w:r>
      <w:r w:rsidRPr="007C5E8F">
        <w:t xml:space="preserve">Scenario </w:t>
      </w:r>
      <w:r>
        <w:rPr>
          <w:rFonts w:hint="eastAsia"/>
        </w:rPr>
        <w:t>6</w:t>
      </w:r>
      <w:r w:rsidRPr="007C5E8F">
        <w:t xml:space="preserve">: </w:t>
      </w:r>
      <w:r>
        <w:rPr>
          <w:rFonts w:hint="eastAsia"/>
        </w:rPr>
        <w:t xml:space="preserve">FR2-1, </w:t>
      </w:r>
      <w:r w:rsidRPr="007C5E8F">
        <w:t>Urban Macro -&gt; Urban Macro</w:t>
      </w:r>
    </w:p>
    <w:p w:rsidR="00C01403" w:rsidRPr="00C01403" w:rsidRDefault="009B4121" w:rsidP="009B4121">
      <w:pPr>
        <w:jc w:val="center"/>
      </w:pPr>
      <w:r w:rsidRPr="009B4121">
        <w:rPr>
          <w:noProof/>
          <w:lang w:val="en-US"/>
        </w:rPr>
        <w:drawing>
          <wp:inline distT="0" distB="0" distL="0" distR="0" wp14:anchorId="6E0CD34D" wp14:editId="669CE1F7">
            <wp:extent cx="4039437" cy="1974368"/>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043506" cy="1976357"/>
                    </a:xfrm>
                    <a:prstGeom prst="rect">
                      <a:avLst/>
                    </a:prstGeom>
                  </pic:spPr>
                </pic:pic>
              </a:graphicData>
            </a:graphic>
          </wp:inline>
        </w:drawing>
      </w:r>
    </w:p>
    <w:p w:rsidR="00646064" w:rsidRDefault="00646064" w:rsidP="00646064">
      <w:pPr>
        <w:jc w:val="center"/>
      </w:pPr>
      <w:r w:rsidRPr="00AB45C7">
        <w:t>F</w:t>
      </w:r>
      <w:r w:rsidRPr="00AB45C7">
        <w:rPr>
          <w:rFonts w:hint="eastAsia"/>
        </w:rPr>
        <w:t>igure</w:t>
      </w:r>
      <w:r w:rsidR="005D395A">
        <w:rPr>
          <w:rFonts w:hint="eastAsia"/>
        </w:rPr>
        <w:t xml:space="preserve"> 9</w:t>
      </w:r>
      <w:r w:rsidRPr="00AB45C7">
        <w:rPr>
          <w:rFonts w:hint="eastAsia"/>
        </w:rPr>
        <w:t xml:space="preserve">: </w:t>
      </w:r>
      <w:r>
        <w:rPr>
          <w:rFonts w:hint="eastAsia"/>
        </w:rPr>
        <w:t>FR</w:t>
      </w:r>
      <w:r w:rsidR="002436C2">
        <w:rPr>
          <w:rFonts w:hint="eastAsia"/>
        </w:rPr>
        <w:t>2-1</w:t>
      </w:r>
      <w:r>
        <w:rPr>
          <w:rFonts w:hint="eastAsia"/>
        </w:rPr>
        <w:t>, u</w:t>
      </w:r>
      <w:r w:rsidRPr="003D2716">
        <w:t xml:space="preserve">rban </w:t>
      </w:r>
      <w:r>
        <w:rPr>
          <w:rFonts w:hint="eastAsia"/>
        </w:rPr>
        <w:t>m</w:t>
      </w:r>
      <w:r w:rsidRPr="003D2716">
        <w:t xml:space="preserve">acro -&gt; </w:t>
      </w:r>
      <w:r>
        <w:rPr>
          <w:rFonts w:hint="eastAsia"/>
        </w:rPr>
        <w:t>u</w:t>
      </w:r>
      <w:r w:rsidRPr="003D2716">
        <w:t xml:space="preserve">rban </w:t>
      </w:r>
      <w:r>
        <w:rPr>
          <w:rFonts w:hint="eastAsia"/>
        </w:rPr>
        <w:t>m</w:t>
      </w:r>
      <w:r w:rsidRPr="003D2716">
        <w:t>acro</w:t>
      </w:r>
      <w:r>
        <w:rPr>
          <w:rFonts w:hint="eastAsia"/>
        </w:rPr>
        <w:t>,</w:t>
      </w:r>
      <w:r w:rsidRPr="003D2716">
        <w:rPr>
          <w:rFonts w:hint="eastAsia"/>
        </w:rPr>
        <w:t xml:space="preserve"> </w:t>
      </w:r>
      <w:r>
        <w:rPr>
          <w:rFonts w:hint="eastAsia"/>
        </w:rPr>
        <w:t>dynamic range</w:t>
      </w:r>
    </w:p>
    <w:p w:rsidR="00646064" w:rsidRDefault="005D395A" w:rsidP="00646064">
      <w:pPr>
        <w:jc w:val="center"/>
      </w:pPr>
      <w:r>
        <w:rPr>
          <w:rFonts w:hint="eastAsia"/>
        </w:rPr>
        <w:t xml:space="preserve">Table </w:t>
      </w:r>
      <w:r w:rsidR="009149FE">
        <w:rPr>
          <w:rFonts w:hint="eastAsia"/>
        </w:rPr>
        <w:t>9</w:t>
      </w:r>
      <w:r w:rsidR="00646064">
        <w:rPr>
          <w:rFonts w:hint="eastAsia"/>
        </w:rPr>
        <w:t>:</w:t>
      </w:r>
      <w:r w:rsidR="00646064" w:rsidRPr="00B23AF1">
        <w:t xml:space="preserve"> FR1 SBFD </w:t>
      </w:r>
      <w:r w:rsidR="00646064">
        <w:rPr>
          <w:rFonts w:hint="eastAsia"/>
        </w:rPr>
        <w:t>u</w:t>
      </w:r>
      <w:r w:rsidR="00646064" w:rsidRPr="00B426E3">
        <w:t xml:space="preserve">rban </w:t>
      </w:r>
      <w:r w:rsidR="00646064">
        <w:rPr>
          <w:rFonts w:hint="eastAsia"/>
        </w:rPr>
        <w:t>m</w:t>
      </w:r>
      <w:r w:rsidR="00646064" w:rsidRPr="00B426E3">
        <w:t xml:space="preserve">acro -&gt; </w:t>
      </w:r>
      <w:r w:rsidR="00646064">
        <w:rPr>
          <w:rFonts w:hint="eastAsia"/>
        </w:rPr>
        <w:t>u</w:t>
      </w:r>
      <w:r w:rsidR="00646064" w:rsidRPr="00B426E3">
        <w:t xml:space="preserve">rban </w:t>
      </w:r>
      <w:r w:rsidR="00646064">
        <w:rPr>
          <w:rFonts w:hint="eastAsia"/>
        </w:rPr>
        <w:t>m</w:t>
      </w:r>
      <w:r w:rsidR="00646064" w:rsidRPr="00B426E3">
        <w:t>acro</w:t>
      </w:r>
      <w:r w:rsidR="00646064">
        <w:rPr>
          <w:rFonts w:hint="eastAsia"/>
        </w:rPr>
        <w:t xml:space="preserve"> </w:t>
      </w:r>
      <w:r w:rsidR="002436C2">
        <w:rPr>
          <w:rFonts w:hint="eastAsia"/>
        </w:rPr>
        <w:t>OTA</w:t>
      </w:r>
      <w:r w:rsidR="00646064">
        <w:rPr>
          <w:rFonts w:hint="eastAsia"/>
        </w:rPr>
        <w:t xml:space="preserve"> dynamic range simulation results</w:t>
      </w:r>
    </w:p>
    <w:tbl>
      <w:tblPr>
        <w:tblW w:w="8633" w:type="dxa"/>
        <w:jc w:val="center"/>
        <w:tblInd w:w="-1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4"/>
        <w:gridCol w:w="1701"/>
        <w:gridCol w:w="1559"/>
        <w:gridCol w:w="1418"/>
        <w:gridCol w:w="1481"/>
      </w:tblGrid>
      <w:tr w:rsidR="00646064" w:rsidRPr="00581658" w:rsidTr="008A3718">
        <w:trPr>
          <w:trHeight w:val="450"/>
          <w:jc w:val="center"/>
        </w:trPr>
        <w:tc>
          <w:tcPr>
            <w:tcW w:w="2474" w:type="dxa"/>
            <w:vMerge w:val="restart"/>
            <w:shd w:val="clear" w:color="auto" w:fill="auto"/>
            <w:noWrap/>
            <w:vAlign w:val="bottom"/>
          </w:tcPr>
          <w:p w:rsidR="00646064" w:rsidRPr="000135F0" w:rsidRDefault="00646064" w:rsidP="00151AB0">
            <w:pPr>
              <w:spacing w:before="0" w:after="0"/>
              <w:jc w:val="left"/>
              <w:rPr>
                <w:rFonts w:eastAsia="等线"/>
                <w:color w:val="000000"/>
                <w:sz w:val="20"/>
                <w:szCs w:val="20"/>
                <w:lang w:val="en-US"/>
              </w:rPr>
            </w:pPr>
            <w:r w:rsidRPr="000135F0">
              <w:rPr>
                <w:rFonts w:eastAsia="等线"/>
                <w:color w:val="000000"/>
                <w:sz w:val="20"/>
                <w:szCs w:val="20"/>
                <w:lang w:val="en-US"/>
              </w:rPr>
              <w:t xml:space="preserve">　</w:t>
            </w:r>
          </w:p>
        </w:tc>
        <w:tc>
          <w:tcPr>
            <w:tcW w:w="3260" w:type="dxa"/>
            <w:gridSpan w:val="2"/>
            <w:shd w:val="clear" w:color="auto" w:fill="auto"/>
            <w:noWrap/>
            <w:vAlign w:val="center"/>
          </w:tcPr>
          <w:p w:rsidR="00646064" w:rsidRPr="000135F0" w:rsidRDefault="00646064"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899" w:type="dxa"/>
            <w:gridSpan w:val="2"/>
            <w:vAlign w:val="center"/>
          </w:tcPr>
          <w:p w:rsidR="00646064" w:rsidRPr="000135F0" w:rsidRDefault="00646064"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D13B59" w:rsidRPr="00581658" w:rsidTr="008A3718">
        <w:trPr>
          <w:trHeight w:val="456"/>
          <w:jc w:val="center"/>
        </w:trPr>
        <w:tc>
          <w:tcPr>
            <w:tcW w:w="2474" w:type="dxa"/>
            <w:vMerge/>
            <w:shd w:val="clear" w:color="auto" w:fill="auto"/>
            <w:noWrap/>
            <w:vAlign w:val="center"/>
          </w:tcPr>
          <w:p w:rsidR="00D13B59" w:rsidRPr="000135F0" w:rsidRDefault="00D13B59" w:rsidP="00151AB0">
            <w:pPr>
              <w:overflowPunct/>
              <w:autoSpaceDE/>
              <w:autoSpaceDN/>
              <w:adjustRightInd/>
              <w:spacing w:before="0" w:after="0"/>
              <w:jc w:val="left"/>
              <w:textAlignment w:val="auto"/>
              <w:rPr>
                <w:rFonts w:eastAsia="等线"/>
                <w:color w:val="000000"/>
                <w:sz w:val="20"/>
                <w:szCs w:val="20"/>
                <w:lang w:val="en-US"/>
              </w:rPr>
            </w:pPr>
          </w:p>
        </w:tc>
        <w:tc>
          <w:tcPr>
            <w:tcW w:w="1701" w:type="dxa"/>
            <w:shd w:val="clear" w:color="auto" w:fill="auto"/>
            <w:noWrap/>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559" w:type="dxa"/>
            <w:shd w:val="clear" w:color="auto" w:fill="auto"/>
            <w:noWrap/>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418" w:type="dxa"/>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481" w:type="dxa"/>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AE60B5" w:rsidRPr="00581658" w:rsidTr="008A3718">
        <w:trPr>
          <w:trHeight w:val="448"/>
          <w:jc w:val="center"/>
        </w:trPr>
        <w:tc>
          <w:tcPr>
            <w:tcW w:w="2474" w:type="dxa"/>
            <w:shd w:val="clear" w:color="auto" w:fill="auto"/>
            <w:noWrap/>
            <w:vAlign w:val="center"/>
          </w:tcPr>
          <w:p w:rsidR="00AE60B5" w:rsidRPr="000135F0" w:rsidRDefault="00AE60B5" w:rsidP="00151AB0">
            <w:pPr>
              <w:overflowPunct/>
              <w:autoSpaceDE/>
              <w:autoSpaceDN/>
              <w:adjustRightInd/>
              <w:spacing w:before="0" w:after="0"/>
              <w:jc w:val="left"/>
              <w:textAlignment w:val="auto"/>
              <w:rPr>
                <w:rFonts w:eastAsia="等线"/>
                <w:color w:val="000000"/>
                <w:sz w:val="20"/>
                <w:szCs w:val="20"/>
                <w:lang w:val="en-US"/>
              </w:rPr>
            </w:pPr>
            <w:r>
              <w:rPr>
                <w:rFonts w:hint="eastAsia"/>
              </w:rPr>
              <w:t>Dynamic range</w:t>
            </w:r>
            <w:r>
              <w:rPr>
                <w:rFonts w:eastAsia="等线" w:hint="eastAsia"/>
                <w:color w:val="000000"/>
                <w:sz w:val="20"/>
                <w:szCs w:val="20"/>
                <w:lang w:val="en-US"/>
              </w:rPr>
              <w:t xml:space="preserve"> (dBm)</w:t>
            </w:r>
          </w:p>
        </w:tc>
        <w:tc>
          <w:tcPr>
            <w:tcW w:w="1701" w:type="dxa"/>
            <w:shd w:val="clear" w:color="auto" w:fill="auto"/>
            <w:noWrap/>
            <w:vAlign w:val="center"/>
          </w:tcPr>
          <w:p w:rsidR="00AE60B5" w:rsidRDefault="00AE60B5">
            <w:pPr>
              <w:jc w:val="center"/>
              <w:rPr>
                <w:rFonts w:eastAsia="等线"/>
                <w:color w:val="000000"/>
                <w:sz w:val="20"/>
                <w:szCs w:val="20"/>
              </w:rPr>
            </w:pPr>
            <w:r>
              <w:rPr>
                <w:rFonts w:eastAsia="等线"/>
                <w:color w:val="000000"/>
                <w:sz w:val="20"/>
                <w:szCs w:val="20"/>
              </w:rPr>
              <w:t xml:space="preserve">-110.62 </w:t>
            </w:r>
          </w:p>
        </w:tc>
        <w:tc>
          <w:tcPr>
            <w:tcW w:w="1559" w:type="dxa"/>
            <w:shd w:val="clear" w:color="auto" w:fill="auto"/>
            <w:noWrap/>
            <w:vAlign w:val="center"/>
          </w:tcPr>
          <w:p w:rsidR="00AE60B5" w:rsidRDefault="00AE60B5">
            <w:pPr>
              <w:jc w:val="center"/>
              <w:rPr>
                <w:rFonts w:eastAsia="等线"/>
                <w:color w:val="000000"/>
                <w:sz w:val="20"/>
                <w:szCs w:val="20"/>
              </w:rPr>
            </w:pPr>
            <w:r>
              <w:rPr>
                <w:rFonts w:eastAsia="等线"/>
                <w:color w:val="000000"/>
                <w:sz w:val="20"/>
                <w:szCs w:val="20"/>
              </w:rPr>
              <w:t xml:space="preserve">-96.91 </w:t>
            </w:r>
          </w:p>
        </w:tc>
        <w:tc>
          <w:tcPr>
            <w:tcW w:w="1418" w:type="dxa"/>
            <w:vAlign w:val="center"/>
          </w:tcPr>
          <w:p w:rsidR="00AE60B5" w:rsidRDefault="00AE60B5">
            <w:pPr>
              <w:jc w:val="center"/>
              <w:rPr>
                <w:rFonts w:eastAsia="等线"/>
                <w:color w:val="000000"/>
                <w:sz w:val="20"/>
                <w:szCs w:val="20"/>
              </w:rPr>
            </w:pPr>
            <w:r>
              <w:rPr>
                <w:rFonts w:eastAsia="等线"/>
                <w:color w:val="000000"/>
                <w:sz w:val="20"/>
                <w:szCs w:val="20"/>
              </w:rPr>
              <w:t xml:space="preserve">-110.58 </w:t>
            </w:r>
          </w:p>
        </w:tc>
        <w:tc>
          <w:tcPr>
            <w:tcW w:w="1481" w:type="dxa"/>
            <w:vAlign w:val="center"/>
          </w:tcPr>
          <w:p w:rsidR="00AE60B5" w:rsidRDefault="00AE60B5">
            <w:pPr>
              <w:jc w:val="center"/>
              <w:rPr>
                <w:rFonts w:eastAsia="等线"/>
                <w:color w:val="000000"/>
                <w:sz w:val="20"/>
                <w:szCs w:val="20"/>
              </w:rPr>
            </w:pPr>
            <w:r>
              <w:rPr>
                <w:rFonts w:eastAsia="等线"/>
                <w:color w:val="000000"/>
                <w:sz w:val="20"/>
                <w:szCs w:val="20"/>
              </w:rPr>
              <w:t xml:space="preserve">-105.14 </w:t>
            </w:r>
          </w:p>
        </w:tc>
      </w:tr>
      <w:tr w:rsidR="00AE60B5" w:rsidRPr="00581658" w:rsidTr="008A3718">
        <w:trPr>
          <w:trHeight w:val="448"/>
          <w:jc w:val="center"/>
        </w:trPr>
        <w:tc>
          <w:tcPr>
            <w:tcW w:w="2474" w:type="dxa"/>
            <w:shd w:val="clear" w:color="auto" w:fill="auto"/>
            <w:noWrap/>
            <w:vAlign w:val="center"/>
          </w:tcPr>
          <w:p w:rsidR="00AE60B5" w:rsidRDefault="00AE60B5" w:rsidP="00151AB0">
            <w:pPr>
              <w:overflowPunct/>
              <w:autoSpaceDE/>
              <w:autoSpaceDN/>
              <w:adjustRightInd/>
              <w:spacing w:before="0" w:after="0"/>
              <w:jc w:val="left"/>
              <w:textAlignment w:val="auto"/>
            </w:pPr>
            <w:r>
              <w:rPr>
                <w:rFonts w:hint="eastAsia"/>
              </w:rPr>
              <w:t>IoT(dB)</w:t>
            </w:r>
          </w:p>
        </w:tc>
        <w:tc>
          <w:tcPr>
            <w:tcW w:w="1701" w:type="dxa"/>
            <w:shd w:val="clear" w:color="auto" w:fill="auto"/>
            <w:noWrap/>
            <w:vAlign w:val="center"/>
          </w:tcPr>
          <w:p w:rsidR="00AE60B5" w:rsidRDefault="00AE60B5">
            <w:pPr>
              <w:jc w:val="center"/>
              <w:rPr>
                <w:rFonts w:eastAsia="等线"/>
                <w:color w:val="000000"/>
                <w:sz w:val="20"/>
                <w:szCs w:val="20"/>
              </w:rPr>
            </w:pPr>
            <w:r>
              <w:rPr>
                <w:rFonts w:eastAsia="等线"/>
                <w:color w:val="000000"/>
                <w:sz w:val="20"/>
                <w:szCs w:val="20"/>
              </w:rPr>
              <w:t xml:space="preserve">-12.64 </w:t>
            </w:r>
          </w:p>
        </w:tc>
        <w:tc>
          <w:tcPr>
            <w:tcW w:w="1559" w:type="dxa"/>
            <w:shd w:val="clear" w:color="auto" w:fill="auto"/>
            <w:noWrap/>
            <w:vAlign w:val="center"/>
          </w:tcPr>
          <w:p w:rsidR="00AE60B5" w:rsidRDefault="00AE60B5">
            <w:pPr>
              <w:jc w:val="center"/>
              <w:rPr>
                <w:rFonts w:eastAsia="等线"/>
                <w:color w:val="000000"/>
                <w:sz w:val="20"/>
                <w:szCs w:val="20"/>
              </w:rPr>
            </w:pPr>
            <w:r>
              <w:rPr>
                <w:rFonts w:eastAsia="等线"/>
                <w:color w:val="000000"/>
                <w:sz w:val="20"/>
                <w:szCs w:val="20"/>
              </w:rPr>
              <w:t xml:space="preserve">1.07 </w:t>
            </w:r>
          </w:p>
        </w:tc>
        <w:tc>
          <w:tcPr>
            <w:tcW w:w="1418" w:type="dxa"/>
            <w:vAlign w:val="center"/>
          </w:tcPr>
          <w:p w:rsidR="00AE60B5" w:rsidRDefault="00AE60B5">
            <w:pPr>
              <w:jc w:val="center"/>
              <w:rPr>
                <w:rFonts w:eastAsia="等线"/>
                <w:color w:val="000000"/>
                <w:sz w:val="20"/>
                <w:szCs w:val="20"/>
              </w:rPr>
            </w:pPr>
            <w:r>
              <w:rPr>
                <w:rFonts w:eastAsia="等线"/>
                <w:color w:val="000000"/>
                <w:sz w:val="20"/>
                <w:szCs w:val="20"/>
              </w:rPr>
              <w:t xml:space="preserve">-12.60 </w:t>
            </w:r>
          </w:p>
        </w:tc>
        <w:tc>
          <w:tcPr>
            <w:tcW w:w="1481" w:type="dxa"/>
            <w:vAlign w:val="center"/>
          </w:tcPr>
          <w:p w:rsidR="00AE60B5" w:rsidRDefault="00AE60B5">
            <w:pPr>
              <w:jc w:val="center"/>
              <w:rPr>
                <w:rFonts w:eastAsia="等线"/>
                <w:color w:val="000000"/>
                <w:sz w:val="20"/>
                <w:szCs w:val="20"/>
              </w:rPr>
            </w:pPr>
            <w:r>
              <w:rPr>
                <w:rFonts w:eastAsia="等线"/>
                <w:color w:val="000000"/>
                <w:sz w:val="20"/>
                <w:szCs w:val="20"/>
              </w:rPr>
              <w:t xml:space="preserve">-7.16 </w:t>
            </w:r>
          </w:p>
        </w:tc>
      </w:tr>
    </w:tbl>
    <w:p w:rsidR="00C521C2" w:rsidRPr="00C521C2" w:rsidRDefault="00C521C2" w:rsidP="001370C7">
      <w:r w:rsidRPr="00C521C2">
        <w:t xml:space="preserve">The simulation results show that when the grid </w:t>
      </w:r>
      <w:r>
        <w:rPr>
          <w:rFonts w:hint="eastAsia"/>
        </w:rPr>
        <w:t>sh</w:t>
      </w:r>
      <w:r w:rsidRPr="00C521C2">
        <w:t xml:space="preserve">ift is 100%, the IoT is </w:t>
      </w:r>
      <w:r>
        <w:rPr>
          <w:rFonts w:hint="eastAsia"/>
        </w:rPr>
        <w:t>1.07</w:t>
      </w:r>
      <w:r w:rsidRPr="00C521C2">
        <w:t xml:space="preserve">dB@99.9%, and when the grid </w:t>
      </w:r>
      <w:r>
        <w:rPr>
          <w:rFonts w:hint="eastAsia"/>
        </w:rPr>
        <w:t>sh</w:t>
      </w:r>
      <w:r w:rsidRPr="00C521C2">
        <w:t xml:space="preserve">ift is 10%, the IoT is </w:t>
      </w:r>
      <w:r>
        <w:rPr>
          <w:rFonts w:hint="eastAsia"/>
        </w:rPr>
        <w:t>-7.16</w:t>
      </w:r>
      <w:r w:rsidRPr="00C521C2">
        <w:t xml:space="preserve"> dB@99.9%.</w:t>
      </w:r>
    </w:p>
    <w:p w:rsidR="00C01403" w:rsidRPr="00C01403" w:rsidRDefault="00C01403" w:rsidP="00C01403">
      <w:pPr>
        <w:pStyle w:val="3"/>
        <w:ind w:left="720" w:hanging="720"/>
      </w:pPr>
      <w:r>
        <w:rPr>
          <w:rFonts w:hint="eastAsia"/>
        </w:rPr>
        <w:t xml:space="preserve">2.2.5 </w:t>
      </w:r>
      <w:r w:rsidRPr="007C5E8F">
        <w:t xml:space="preserve">Scenario </w:t>
      </w:r>
      <w:r>
        <w:rPr>
          <w:rFonts w:hint="eastAsia"/>
        </w:rPr>
        <w:t>9</w:t>
      </w:r>
      <w:r w:rsidRPr="007C5E8F">
        <w:t xml:space="preserve">: </w:t>
      </w:r>
      <w:r>
        <w:rPr>
          <w:rFonts w:hint="eastAsia"/>
        </w:rPr>
        <w:t>FR2-1, Indoor</w:t>
      </w:r>
      <w:r w:rsidRPr="007C5E8F">
        <w:t xml:space="preserve"> -&gt; </w:t>
      </w:r>
      <w:r>
        <w:rPr>
          <w:rFonts w:hint="eastAsia"/>
        </w:rPr>
        <w:t>Indoor</w:t>
      </w:r>
    </w:p>
    <w:p w:rsidR="00C01403" w:rsidRDefault="001A1BB2" w:rsidP="00385359">
      <w:pPr>
        <w:jc w:val="center"/>
      </w:pPr>
      <w:r w:rsidRPr="001A1BB2">
        <w:rPr>
          <w:noProof/>
          <w:lang w:val="en-US"/>
        </w:rPr>
        <w:drawing>
          <wp:inline distT="0" distB="0" distL="0" distR="0" wp14:anchorId="175CB8EB" wp14:editId="72500402">
            <wp:extent cx="4541855" cy="261209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542046" cy="2612202"/>
                    </a:xfrm>
                    <a:prstGeom prst="rect">
                      <a:avLst/>
                    </a:prstGeom>
                  </pic:spPr>
                </pic:pic>
              </a:graphicData>
            </a:graphic>
          </wp:inline>
        </w:drawing>
      </w:r>
    </w:p>
    <w:p w:rsidR="00646064" w:rsidRDefault="00646064" w:rsidP="00646064">
      <w:pPr>
        <w:jc w:val="center"/>
      </w:pPr>
      <w:r w:rsidRPr="00AB45C7">
        <w:t>F</w:t>
      </w:r>
      <w:r w:rsidRPr="00AB45C7">
        <w:rPr>
          <w:rFonts w:hint="eastAsia"/>
        </w:rPr>
        <w:t>igure</w:t>
      </w:r>
      <w:r>
        <w:rPr>
          <w:rFonts w:hint="eastAsia"/>
        </w:rPr>
        <w:t>1</w:t>
      </w:r>
      <w:r w:rsidR="005D395A">
        <w:rPr>
          <w:rFonts w:hint="eastAsia"/>
        </w:rPr>
        <w:t>0</w:t>
      </w:r>
      <w:r w:rsidRPr="00AB45C7">
        <w:rPr>
          <w:rFonts w:hint="eastAsia"/>
        </w:rPr>
        <w:t xml:space="preserve">: </w:t>
      </w:r>
      <w:r>
        <w:rPr>
          <w:rFonts w:hint="eastAsia"/>
        </w:rPr>
        <w:t>FR</w:t>
      </w:r>
      <w:r w:rsidR="002436C2">
        <w:rPr>
          <w:rFonts w:hint="eastAsia"/>
        </w:rPr>
        <w:t>2-1</w:t>
      </w:r>
      <w:r>
        <w:rPr>
          <w:rFonts w:hint="eastAsia"/>
        </w:rPr>
        <w:t xml:space="preserve">, </w:t>
      </w:r>
      <w:r w:rsidR="009233F2">
        <w:rPr>
          <w:rFonts w:hint="eastAsia"/>
        </w:rPr>
        <w:t>i</w:t>
      </w:r>
      <w:r w:rsidR="002436C2">
        <w:rPr>
          <w:rFonts w:hint="eastAsia"/>
        </w:rPr>
        <w:t>ndoor</w:t>
      </w:r>
      <w:r w:rsidRPr="003D2716">
        <w:t xml:space="preserve"> -&gt; </w:t>
      </w:r>
      <w:r w:rsidR="009233F2">
        <w:rPr>
          <w:rFonts w:hint="eastAsia"/>
        </w:rPr>
        <w:t>i</w:t>
      </w:r>
      <w:r w:rsidR="002436C2">
        <w:rPr>
          <w:rFonts w:hint="eastAsia"/>
        </w:rPr>
        <w:t>ndoor</w:t>
      </w:r>
      <w:r>
        <w:rPr>
          <w:rFonts w:hint="eastAsia"/>
        </w:rPr>
        <w:t>,</w:t>
      </w:r>
      <w:r w:rsidRPr="003D2716">
        <w:rPr>
          <w:rFonts w:hint="eastAsia"/>
        </w:rPr>
        <w:t xml:space="preserve"> </w:t>
      </w:r>
      <w:r>
        <w:rPr>
          <w:rFonts w:hint="eastAsia"/>
        </w:rPr>
        <w:t>dynamic range</w:t>
      </w:r>
    </w:p>
    <w:p w:rsidR="00646064" w:rsidRDefault="005D395A" w:rsidP="00646064">
      <w:pPr>
        <w:jc w:val="center"/>
      </w:pPr>
      <w:r>
        <w:rPr>
          <w:rFonts w:hint="eastAsia"/>
        </w:rPr>
        <w:t>Table 1</w:t>
      </w:r>
      <w:r w:rsidR="009149FE">
        <w:rPr>
          <w:rFonts w:hint="eastAsia"/>
        </w:rPr>
        <w:t>0</w:t>
      </w:r>
      <w:r w:rsidR="00646064">
        <w:rPr>
          <w:rFonts w:hint="eastAsia"/>
        </w:rPr>
        <w:t>:</w:t>
      </w:r>
      <w:r w:rsidR="00646064" w:rsidRPr="00B23AF1">
        <w:t xml:space="preserve"> FR</w:t>
      </w:r>
      <w:r w:rsidR="002436C2">
        <w:rPr>
          <w:rFonts w:hint="eastAsia"/>
        </w:rPr>
        <w:t>2-1,</w:t>
      </w:r>
      <w:r w:rsidR="00646064" w:rsidRPr="00B23AF1">
        <w:t xml:space="preserve"> SBFD </w:t>
      </w:r>
      <w:r w:rsidR="002436C2">
        <w:rPr>
          <w:rFonts w:hint="eastAsia"/>
        </w:rPr>
        <w:t>indoor</w:t>
      </w:r>
      <w:r w:rsidR="002436C2" w:rsidRPr="003D2716">
        <w:t xml:space="preserve"> -&gt; </w:t>
      </w:r>
      <w:r w:rsidR="002436C2">
        <w:rPr>
          <w:rFonts w:hint="eastAsia"/>
        </w:rPr>
        <w:t>indoor</w:t>
      </w:r>
      <w:r w:rsidR="00646064">
        <w:rPr>
          <w:rFonts w:hint="eastAsia"/>
        </w:rPr>
        <w:t xml:space="preserve"> </w:t>
      </w:r>
      <w:r w:rsidR="002436C2">
        <w:rPr>
          <w:rFonts w:hint="eastAsia"/>
        </w:rPr>
        <w:t>OTA</w:t>
      </w:r>
      <w:r w:rsidR="00646064">
        <w:rPr>
          <w:rFonts w:hint="eastAsia"/>
        </w:rPr>
        <w:t xml:space="preserve"> dynamic range simulation results</w:t>
      </w:r>
    </w:p>
    <w:tbl>
      <w:tblPr>
        <w:tblW w:w="8508" w:type="dxa"/>
        <w:jc w:val="center"/>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3"/>
        <w:gridCol w:w="1701"/>
        <w:gridCol w:w="1559"/>
        <w:gridCol w:w="1478"/>
        <w:gridCol w:w="1357"/>
      </w:tblGrid>
      <w:tr w:rsidR="00646064" w:rsidRPr="00581658" w:rsidTr="008A3718">
        <w:trPr>
          <w:trHeight w:val="403"/>
          <w:jc w:val="center"/>
        </w:trPr>
        <w:tc>
          <w:tcPr>
            <w:tcW w:w="2413" w:type="dxa"/>
            <w:vMerge w:val="restart"/>
            <w:shd w:val="clear" w:color="auto" w:fill="auto"/>
            <w:noWrap/>
            <w:vAlign w:val="bottom"/>
          </w:tcPr>
          <w:p w:rsidR="00646064" w:rsidRPr="000135F0" w:rsidRDefault="00646064" w:rsidP="00151AB0">
            <w:pPr>
              <w:spacing w:before="0" w:after="0"/>
              <w:jc w:val="left"/>
              <w:rPr>
                <w:rFonts w:eastAsia="等线"/>
                <w:color w:val="000000"/>
                <w:sz w:val="20"/>
                <w:szCs w:val="20"/>
                <w:lang w:val="en-US"/>
              </w:rPr>
            </w:pPr>
            <w:r w:rsidRPr="000135F0">
              <w:rPr>
                <w:rFonts w:eastAsia="等线"/>
                <w:color w:val="000000"/>
                <w:sz w:val="20"/>
                <w:szCs w:val="20"/>
                <w:lang w:val="en-US"/>
              </w:rPr>
              <w:t xml:space="preserve">　</w:t>
            </w:r>
          </w:p>
        </w:tc>
        <w:tc>
          <w:tcPr>
            <w:tcW w:w="3260" w:type="dxa"/>
            <w:gridSpan w:val="2"/>
            <w:shd w:val="clear" w:color="auto" w:fill="auto"/>
            <w:noWrap/>
            <w:vAlign w:val="center"/>
          </w:tcPr>
          <w:p w:rsidR="00646064" w:rsidRPr="000135F0" w:rsidRDefault="00646064"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835" w:type="dxa"/>
            <w:gridSpan w:val="2"/>
            <w:vAlign w:val="center"/>
          </w:tcPr>
          <w:p w:rsidR="00646064" w:rsidRPr="000135F0" w:rsidRDefault="00646064" w:rsidP="00151AB0">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D13B59" w:rsidRPr="00581658" w:rsidTr="008A3718">
        <w:trPr>
          <w:trHeight w:val="408"/>
          <w:jc w:val="center"/>
        </w:trPr>
        <w:tc>
          <w:tcPr>
            <w:tcW w:w="2413" w:type="dxa"/>
            <w:vMerge/>
            <w:shd w:val="clear" w:color="auto" w:fill="auto"/>
            <w:noWrap/>
            <w:vAlign w:val="center"/>
          </w:tcPr>
          <w:p w:rsidR="00D13B59" w:rsidRPr="000135F0" w:rsidRDefault="00D13B59" w:rsidP="00151AB0">
            <w:pPr>
              <w:overflowPunct/>
              <w:autoSpaceDE/>
              <w:autoSpaceDN/>
              <w:adjustRightInd/>
              <w:spacing w:before="0" w:after="0"/>
              <w:jc w:val="left"/>
              <w:textAlignment w:val="auto"/>
              <w:rPr>
                <w:rFonts w:eastAsia="等线"/>
                <w:color w:val="000000"/>
                <w:sz w:val="20"/>
                <w:szCs w:val="20"/>
                <w:lang w:val="en-US"/>
              </w:rPr>
            </w:pPr>
          </w:p>
        </w:tc>
        <w:tc>
          <w:tcPr>
            <w:tcW w:w="1701" w:type="dxa"/>
            <w:shd w:val="clear" w:color="auto" w:fill="auto"/>
            <w:noWrap/>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559" w:type="dxa"/>
            <w:shd w:val="clear" w:color="auto" w:fill="auto"/>
            <w:noWrap/>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478" w:type="dxa"/>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357" w:type="dxa"/>
            <w:vAlign w:val="center"/>
          </w:tcPr>
          <w:p w:rsidR="00D13B59" w:rsidRPr="000135F0" w:rsidRDefault="00D13B59"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0E7482" w:rsidRPr="00581658" w:rsidTr="008A3718">
        <w:trPr>
          <w:trHeight w:val="401"/>
          <w:jc w:val="center"/>
        </w:trPr>
        <w:tc>
          <w:tcPr>
            <w:tcW w:w="2413" w:type="dxa"/>
            <w:shd w:val="clear" w:color="auto" w:fill="auto"/>
            <w:noWrap/>
            <w:vAlign w:val="center"/>
          </w:tcPr>
          <w:p w:rsidR="000E7482" w:rsidRPr="000135F0" w:rsidRDefault="000E7482" w:rsidP="00151AB0">
            <w:pPr>
              <w:overflowPunct/>
              <w:autoSpaceDE/>
              <w:autoSpaceDN/>
              <w:adjustRightInd/>
              <w:spacing w:before="0" w:after="0"/>
              <w:jc w:val="left"/>
              <w:textAlignment w:val="auto"/>
              <w:rPr>
                <w:rFonts w:eastAsia="等线"/>
                <w:color w:val="000000"/>
                <w:sz w:val="20"/>
                <w:szCs w:val="20"/>
                <w:lang w:val="en-US"/>
              </w:rPr>
            </w:pPr>
            <w:r>
              <w:rPr>
                <w:rFonts w:hint="eastAsia"/>
              </w:rPr>
              <w:t>Dynamic range</w:t>
            </w:r>
            <w:r>
              <w:rPr>
                <w:rFonts w:eastAsia="等线" w:hint="eastAsia"/>
                <w:color w:val="000000"/>
                <w:sz w:val="20"/>
                <w:szCs w:val="20"/>
                <w:lang w:val="en-US"/>
              </w:rPr>
              <w:t xml:space="preserve"> (dBm)</w:t>
            </w:r>
          </w:p>
        </w:tc>
        <w:tc>
          <w:tcPr>
            <w:tcW w:w="1701" w:type="dxa"/>
            <w:shd w:val="clear" w:color="auto" w:fill="auto"/>
            <w:noWrap/>
            <w:vAlign w:val="center"/>
          </w:tcPr>
          <w:p w:rsidR="000E7482" w:rsidRDefault="000E7482">
            <w:pPr>
              <w:jc w:val="center"/>
              <w:rPr>
                <w:rFonts w:eastAsia="等线"/>
                <w:color w:val="000000"/>
                <w:sz w:val="20"/>
                <w:szCs w:val="20"/>
              </w:rPr>
            </w:pPr>
            <w:r>
              <w:rPr>
                <w:rFonts w:eastAsia="等线"/>
                <w:color w:val="000000"/>
                <w:sz w:val="20"/>
                <w:szCs w:val="20"/>
              </w:rPr>
              <w:t xml:space="preserve">-110.57 </w:t>
            </w:r>
          </w:p>
        </w:tc>
        <w:tc>
          <w:tcPr>
            <w:tcW w:w="1559" w:type="dxa"/>
            <w:shd w:val="clear" w:color="auto" w:fill="auto"/>
            <w:noWrap/>
            <w:vAlign w:val="center"/>
          </w:tcPr>
          <w:p w:rsidR="000E7482" w:rsidRDefault="000E7482">
            <w:pPr>
              <w:jc w:val="center"/>
              <w:rPr>
                <w:rFonts w:eastAsia="等线"/>
                <w:color w:val="000000"/>
                <w:sz w:val="20"/>
                <w:szCs w:val="20"/>
              </w:rPr>
            </w:pPr>
            <w:r>
              <w:rPr>
                <w:rFonts w:eastAsia="等线"/>
                <w:color w:val="000000"/>
                <w:sz w:val="20"/>
                <w:szCs w:val="20"/>
              </w:rPr>
              <w:t xml:space="preserve">-103.82 </w:t>
            </w:r>
          </w:p>
        </w:tc>
        <w:tc>
          <w:tcPr>
            <w:tcW w:w="1478" w:type="dxa"/>
            <w:vAlign w:val="center"/>
          </w:tcPr>
          <w:p w:rsidR="000E7482" w:rsidRDefault="000E7482">
            <w:pPr>
              <w:jc w:val="center"/>
              <w:rPr>
                <w:rFonts w:eastAsia="等线"/>
                <w:color w:val="000000"/>
                <w:sz w:val="20"/>
                <w:szCs w:val="20"/>
              </w:rPr>
            </w:pPr>
            <w:r>
              <w:rPr>
                <w:rFonts w:eastAsia="等线"/>
                <w:color w:val="000000"/>
                <w:sz w:val="20"/>
                <w:szCs w:val="20"/>
              </w:rPr>
              <w:t xml:space="preserve">-107.18 </w:t>
            </w:r>
          </w:p>
        </w:tc>
        <w:tc>
          <w:tcPr>
            <w:tcW w:w="1357" w:type="dxa"/>
            <w:vAlign w:val="center"/>
          </w:tcPr>
          <w:p w:rsidR="000E7482" w:rsidRDefault="000E7482">
            <w:pPr>
              <w:jc w:val="center"/>
              <w:rPr>
                <w:rFonts w:eastAsia="等线"/>
                <w:color w:val="000000"/>
                <w:sz w:val="20"/>
                <w:szCs w:val="20"/>
              </w:rPr>
            </w:pPr>
            <w:r>
              <w:rPr>
                <w:rFonts w:eastAsia="等线"/>
                <w:color w:val="000000"/>
                <w:sz w:val="20"/>
                <w:szCs w:val="20"/>
              </w:rPr>
              <w:t xml:space="preserve">-103.96 </w:t>
            </w:r>
          </w:p>
        </w:tc>
      </w:tr>
      <w:tr w:rsidR="000E7482" w:rsidRPr="00581658" w:rsidTr="008A3718">
        <w:trPr>
          <w:trHeight w:val="401"/>
          <w:jc w:val="center"/>
        </w:trPr>
        <w:tc>
          <w:tcPr>
            <w:tcW w:w="2413" w:type="dxa"/>
            <w:shd w:val="clear" w:color="auto" w:fill="auto"/>
            <w:noWrap/>
            <w:vAlign w:val="center"/>
          </w:tcPr>
          <w:p w:rsidR="000E7482" w:rsidRDefault="000E7482" w:rsidP="0066572F">
            <w:pPr>
              <w:overflowPunct/>
              <w:autoSpaceDE/>
              <w:autoSpaceDN/>
              <w:adjustRightInd/>
              <w:spacing w:before="0" w:after="0"/>
              <w:jc w:val="left"/>
              <w:textAlignment w:val="auto"/>
            </w:pPr>
            <w:r>
              <w:rPr>
                <w:rFonts w:hint="eastAsia"/>
              </w:rPr>
              <w:t>IoT(dB)</w:t>
            </w:r>
          </w:p>
        </w:tc>
        <w:tc>
          <w:tcPr>
            <w:tcW w:w="1701" w:type="dxa"/>
            <w:shd w:val="clear" w:color="auto" w:fill="auto"/>
            <w:noWrap/>
            <w:vAlign w:val="center"/>
          </w:tcPr>
          <w:p w:rsidR="000E7482" w:rsidRDefault="000E7482">
            <w:pPr>
              <w:jc w:val="center"/>
              <w:rPr>
                <w:rFonts w:eastAsia="等线"/>
                <w:color w:val="000000"/>
                <w:sz w:val="20"/>
                <w:szCs w:val="20"/>
              </w:rPr>
            </w:pPr>
            <w:r>
              <w:rPr>
                <w:rFonts w:eastAsia="等线"/>
                <w:color w:val="000000"/>
                <w:sz w:val="20"/>
                <w:szCs w:val="20"/>
              </w:rPr>
              <w:t xml:space="preserve">-12.59 </w:t>
            </w:r>
          </w:p>
        </w:tc>
        <w:tc>
          <w:tcPr>
            <w:tcW w:w="1559" w:type="dxa"/>
            <w:shd w:val="clear" w:color="auto" w:fill="auto"/>
            <w:noWrap/>
            <w:vAlign w:val="center"/>
          </w:tcPr>
          <w:p w:rsidR="000E7482" w:rsidRDefault="000E7482">
            <w:pPr>
              <w:jc w:val="center"/>
              <w:rPr>
                <w:rFonts w:eastAsia="等线"/>
                <w:color w:val="000000"/>
                <w:sz w:val="20"/>
                <w:szCs w:val="20"/>
              </w:rPr>
            </w:pPr>
            <w:r>
              <w:rPr>
                <w:rFonts w:eastAsia="等线"/>
                <w:color w:val="000000"/>
                <w:sz w:val="20"/>
                <w:szCs w:val="20"/>
              </w:rPr>
              <w:t xml:space="preserve">-5.84 </w:t>
            </w:r>
          </w:p>
        </w:tc>
        <w:tc>
          <w:tcPr>
            <w:tcW w:w="1478" w:type="dxa"/>
            <w:vAlign w:val="center"/>
          </w:tcPr>
          <w:p w:rsidR="000E7482" w:rsidRDefault="000E7482">
            <w:pPr>
              <w:jc w:val="center"/>
              <w:rPr>
                <w:rFonts w:eastAsia="等线"/>
                <w:color w:val="000000"/>
                <w:sz w:val="20"/>
                <w:szCs w:val="20"/>
              </w:rPr>
            </w:pPr>
            <w:r>
              <w:rPr>
                <w:rFonts w:eastAsia="等线"/>
                <w:color w:val="000000"/>
                <w:sz w:val="20"/>
                <w:szCs w:val="20"/>
              </w:rPr>
              <w:t xml:space="preserve">-9.20 </w:t>
            </w:r>
          </w:p>
        </w:tc>
        <w:tc>
          <w:tcPr>
            <w:tcW w:w="1357" w:type="dxa"/>
            <w:vAlign w:val="center"/>
          </w:tcPr>
          <w:p w:rsidR="000E7482" w:rsidRDefault="000E7482">
            <w:pPr>
              <w:jc w:val="center"/>
              <w:rPr>
                <w:rFonts w:eastAsia="等线"/>
                <w:color w:val="000000"/>
                <w:sz w:val="20"/>
                <w:szCs w:val="20"/>
              </w:rPr>
            </w:pPr>
            <w:r>
              <w:rPr>
                <w:rFonts w:eastAsia="等线"/>
                <w:color w:val="000000"/>
                <w:sz w:val="20"/>
                <w:szCs w:val="20"/>
              </w:rPr>
              <w:t xml:space="preserve">-5.98 </w:t>
            </w:r>
          </w:p>
        </w:tc>
      </w:tr>
    </w:tbl>
    <w:p w:rsidR="00C521C2" w:rsidRDefault="00C521C2" w:rsidP="001370C7">
      <w:r w:rsidRPr="00C521C2">
        <w:lastRenderedPageBreak/>
        <w:t xml:space="preserve">The simulation results show that when the grid </w:t>
      </w:r>
      <w:r>
        <w:rPr>
          <w:rFonts w:hint="eastAsia"/>
        </w:rPr>
        <w:t>sh</w:t>
      </w:r>
      <w:r w:rsidRPr="00C521C2">
        <w:t xml:space="preserve">ift is 100%, the IoT is -5.84dB@99.9%, and when the grid </w:t>
      </w:r>
      <w:r>
        <w:rPr>
          <w:rFonts w:hint="eastAsia"/>
        </w:rPr>
        <w:t>sh</w:t>
      </w:r>
      <w:r w:rsidRPr="00C521C2">
        <w:t>ift is 10%, the IoT</w:t>
      </w:r>
      <w:bookmarkStart w:id="2" w:name="_GoBack"/>
      <w:bookmarkEnd w:id="2"/>
      <w:r w:rsidRPr="00C521C2">
        <w:t xml:space="preserve"> is </w:t>
      </w:r>
      <w:r w:rsidR="0013028D">
        <w:rPr>
          <w:rFonts w:eastAsia="等线" w:hint="eastAsia"/>
          <w:color w:val="000000"/>
          <w:sz w:val="20"/>
          <w:szCs w:val="20"/>
        </w:rPr>
        <w:t>-5.89</w:t>
      </w:r>
      <w:r w:rsidR="00FA7177">
        <w:rPr>
          <w:rFonts w:eastAsia="等线" w:hint="eastAsia"/>
          <w:color w:val="000000"/>
          <w:sz w:val="20"/>
          <w:szCs w:val="20"/>
        </w:rPr>
        <w:t>d</w:t>
      </w:r>
      <w:r w:rsidR="006F2304" w:rsidRPr="006F2304">
        <w:t>B@99.9%</w:t>
      </w:r>
      <w:r w:rsidRPr="00C521C2">
        <w:t>.</w:t>
      </w:r>
    </w:p>
    <w:p w:rsidR="005D6F74" w:rsidRDefault="005D6F74" w:rsidP="005D6F7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Conclusion</w:t>
      </w:r>
    </w:p>
    <w:p w:rsidR="0074694D" w:rsidRPr="004C0DD4" w:rsidRDefault="0074694D" w:rsidP="0074694D">
      <w:pPr>
        <w:pStyle w:val="afa"/>
        <w:numPr>
          <w:ilvl w:val="0"/>
          <w:numId w:val="25"/>
        </w:numPr>
        <w:ind w:firstLineChars="0"/>
      </w:pPr>
      <w:r>
        <w:rPr>
          <w:rFonts w:hint="eastAsia"/>
        </w:rPr>
        <w:t>Simulation results of in-band blocking are summarized in table 6 for FR1 and table 7 for FR2-1.</w:t>
      </w:r>
    </w:p>
    <w:p w:rsidR="0074694D" w:rsidRPr="00193499" w:rsidRDefault="009149FE" w:rsidP="0074694D">
      <w:pPr>
        <w:spacing w:before="0"/>
        <w:jc w:val="center"/>
      </w:pPr>
      <w:r>
        <w:rPr>
          <w:rFonts w:hint="eastAsia"/>
        </w:rPr>
        <w:t>Table 11</w:t>
      </w:r>
      <w:r w:rsidR="0074694D">
        <w:rPr>
          <w:rFonts w:hint="eastAsia"/>
        </w:rPr>
        <w:t>:</w:t>
      </w:r>
      <w:r w:rsidR="0074694D" w:rsidRPr="00B23AF1">
        <w:t xml:space="preserve"> </w:t>
      </w:r>
      <w:r w:rsidR="0074694D" w:rsidRPr="001370C7">
        <w:rPr>
          <w:rFonts w:hint="eastAsia"/>
        </w:rPr>
        <w:t xml:space="preserve">SBFD </w:t>
      </w:r>
      <w:r w:rsidR="0074694D">
        <w:rPr>
          <w:rFonts w:hint="eastAsia"/>
        </w:rPr>
        <w:t>conducted in-band blocking</w:t>
      </w:r>
      <w:r w:rsidR="0074694D" w:rsidRPr="001370C7">
        <w:rPr>
          <w:rFonts w:hint="eastAsia"/>
        </w:rPr>
        <w:t xml:space="preserve"> simulation results</w:t>
      </w:r>
      <w:r w:rsidR="0074694D">
        <w:rPr>
          <w:rFonts w:hint="eastAsia"/>
        </w:rPr>
        <w:t xml:space="preserve"> </w:t>
      </w:r>
      <w:r w:rsidR="0074694D" w:rsidRPr="00F549CE">
        <w:rPr>
          <w:color w:val="000000" w:themeColor="text1"/>
          <w:sz w:val="20"/>
          <w:lang w:val="en-US"/>
        </w:rPr>
        <w:t>(</w:t>
      </w:r>
      <w:r w:rsidR="0074694D">
        <w:rPr>
          <w:rFonts w:hint="eastAsia"/>
          <w:color w:val="000000" w:themeColor="text1"/>
          <w:sz w:val="20"/>
          <w:lang w:val="en-US"/>
        </w:rPr>
        <w:t xml:space="preserve">FR1, </w:t>
      </w:r>
      <w:r w:rsidR="0074694D" w:rsidRPr="00F549CE">
        <w:rPr>
          <w:color w:val="000000" w:themeColor="text1"/>
          <w:sz w:val="20"/>
          <w:lang w:val="en-US"/>
        </w:rPr>
        <w:t>TDD DL to SBFD UL subband)</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61"/>
        <w:gridCol w:w="2147"/>
        <w:gridCol w:w="1298"/>
        <w:gridCol w:w="1255"/>
        <w:gridCol w:w="1174"/>
        <w:gridCol w:w="1179"/>
      </w:tblGrid>
      <w:tr w:rsidR="0074694D" w:rsidRPr="0006666F" w:rsidTr="0084716C">
        <w:trPr>
          <w:trHeight w:val="296"/>
          <w:jc w:val="center"/>
        </w:trPr>
        <w:tc>
          <w:tcPr>
            <w:tcW w:w="1213" w:type="dxa"/>
            <w:vMerge w:val="restart"/>
            <w:vAlign w:val="center"/>
          </w:tcPr>
          <w:p w:rsidR="0074694D" w:rsidRPr="0006666F" w:rsidRDefault="0074694D" w:rsidP="0084716C">
            <w:pPr>
              <w:overflowPunct/>
              <w:autoSpaceDE/>
              <w:autoSpaceDN/>
              <w:adjustRightInd/>
              <w:spacing w:before="0" w:after="0"/>
              <w:jc w:val="center"/>
              <w:textAlignment w:val="auto"/>
              <w:rPr>
                <w:sz w:val="20"/>
                <w:szCs w:val="20"/>
              </w:rPr>
            </w:pPr>
            <w:r w:rsidRPr="0006666F">
              <w:rPr>
                <w:sz w:val="20"/>
                <w:szCs w:val="20"/>
              </w:rPr>
              <w:t>Scenario</w:t>
            </w:r>
          </w:p>
        </w:tc>
        <w:tc>
          <w:tcPr>
            <w:tcW w:w="1261" w:type="dxa"/>
            <w:vMerge w:val="restart"/>
            <w:vAlign w:val="center"/>
          </w:tcPr>
          <w:p w:rsidR="0074694D" w:rsidRDefault="0074694D" w:rsidP="0084716C">
            <w:pPr>
              <w:overflowPunct/>
              <w:autoSpaceDE/>
              <w:autoSpaceDN/>
              <w:adjustRightInd/>
              <w:spacing w:before="0" w:after="0"/>
              <w:jc w:val="center"/>
              <w:textAlignment w:val="auto"/>
            </w:pPr>
            <w:r>
              <w:rPr>
                <w:rFonts w:hint="eastAsia"/>
              </w:rPr>
              <w:t>Frequency</w:t>
            </w:r>
          </w:p>
        </w:tc>
        <w:tc>
          <w:tcPr>
            <w:tcW w:w="2147" w:type="dxa"/>
            <w:vMerge w:val="restart"/>
            <w:shd w:val="clear" w:color="auto" w:fill="auto"/>
            <w:vAlign w:val="center"/>
          </w:tcPr>
          <w:p w:rsidR="0074694D" w:rsidRDefault="0074694D" w:rsidP="0084716C">
            <w:pPr>
              <w:overflowPunct/>
              <w:autoSpaceDE/>
              <w:autoSpaceDN/>
              <w:adjustRightInd/>
              <w:spacing w:before="0" w:after="0"/>
              <w:jc w:val="center"/>
              <w:textAlignment w:val="auto"/>
            </w:pPr>
            <w:r>
              <w:t>Aggressor</w:t>
            </w:r>
            <w:r w:rsidRPr="0006666F">
              <w:rPr>
                <w:sz w:val="20"/>
                <w:szCs w:val="20"/>
              </w:rPr>
              <w:t xml:space="preserve"> -&gt;</w:t>
            </w:r>
            <w:r>
              <w:rPr>
                <w:rFonts w:hint="eastAsia"/>
                <w:sz w:val="20"/>
                <w:szCs w:val="20"/>
              </w:rPr>
              <w:t xml:space="preserve"> Victim</w:t>
            </w:r>
          </w:p>
        </w:tc>
        <w:tc>
          <w:tcPr>
            <w:tcW w:w="4906" w:type="dxa"/>
            <w:gridSpan w:val="4"/>
            <w:vAlign w:val="center"/>
          </w:tcPr>
          <w:p w:rsidR="0074694D" w:rsidRPr="0006666F"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color w:val="000000"/>
                <w:sz w:val="20"/>
                <w:szCs w:val="20"/>
                <w:lang w:val="en-US"/>
              </w:rPr>
              <w:t>C</w:t>
            </w:r>
            <w:r>
              <w:rPr>
                <w:rFonts w:eastAsia="等线" w:hint="eastAsia"/>
                <w:color w:val="000000"/>
                <w:sz w:val="20"/>
                <w:szCs w:val="20"/>
                <w:lang w:val="en-US"/>
              </w:rPr>
              <w:t>onducted i</w:t>
            </w:r>
            <w:r w:rsidRPr="00043817">
              <w:rPr>
                <w:rFonts w:eastAsia="等线"/>
                <w:color w:val="000000"/>
                <w:sz w:val="20"/>
                <w:szCs w:val="20"/>
                <w:lang w:val="en-US"/>
              </w:rPr>
              <w:t>n-band blocking simulation results</w:t>
            </w:r>
            <w:r>
              <w:rPr>
                <w:rFonts w:eastAsia="等线" w:hint="eastAsia"/>
                <w:color w:val="000000"/>
                <w:sz w:val="20"/>
                <w:szCs w:val="20"/>
                <w:lang w:val="en-US"/>
              </w:rPr>
              <w:t xml:space="preserve"> (dBm)</w:t>
            </w:r>
          </w:p>
        </w:tc>
      </w:tr>
      <w:tr w:rsidR="0074694D" w:rsidRPr="0006666F" w:rsidTr="0084716C">
        <w:trPr>
          <w:trHeight w:val="296"/>
          <w:jc w:val="center"/>
        </w:trPr>
        <w:tc>
          <w:tcPr>
            <w:tcW w:w="1213" w:type="dxa"/>
            <w:vMerge/>
            <w:vAlign w:val="center"/>
          </w:tcPr>
          <w:p w:rsidR="0074694D" w:rsidRPr="0006666F" w:rsidRDefault="0074694D" w:rsidP="0084716C">
            <w:pPr>
              <w:overflowPunct/>
              <w:autoSpaceDE/>
              <w:autoSpaceDN/>
              <w:adjustRightInd/>
              <w:spacing w:before="0" w:after="0"/>
              <w:jc w:val="center"/>
              <w:textAlignment w:val="auto"/>
              <w:rPr>
                <w:sz w:val="20"/>
                <w:szCs w:val="20"/>
              </w:rPr>
            </w:pPr>
          </w:p>
        </w:tc>
        <w:tc>
          <w:tcPr>
            <w:tcW w:w="1261" w:type="dxa"/>
            <w:vMerge/>
            <w:vAlign w:val="center"/>
          </w:tcPr>
          <w:p w:rsidR="0074694D" w:rsidRPr="0006666F" w:rsidRDefault="0074694D" w:rsidP="0084716C">
            <w:pPr>
              <w:overflowPunct/>
              <w:autoSpaceDE/>
              <w:autoSpaceDN/>
              <w:adjustRightInd/>
              <w:spacing w:before="0" w:after="0"/>
              <w:jc w:val="center"/>
              <w:textAlignment w:val="auto"/>
              <w:rPr>
                <w:sz w:val="20"/>
                <w:szCs w:val="20"/>
              </w:rPr>
            </w:pPr>
          </w:p>
        </w:tc>
        <w:tc>
          <w:tcPr>
            <w:tcW w:w="2147" w:type="dxa"/>
            <w:vMerge/>
            <w:shd w:val="clear" w:color="auto" w:fill="auto"/>
            <w:vAlign w:val="center"/>
          </w:tcPr>
          <w:p w:rsidR="0074694D" w:rsidRPr="0006666F" w:rsidRDefault="0074694D" w:rsidP="0084716C">
            <w:pPr>
              <w:overflowPunct/>
              <w:autoSpaceDE/>
              <w:autoSpaceDN/>
              <w:adjustRightInd/>
              <w:spacing w:before="0" w:after="0"/>
              <w:jc w:val="center"/>
              <w:textAlignment w:val="auto"/>
              <w:rPr>
                <w:sz w:val="20"/>
                <w:szCs w:val="20"/>
              </w:rPr>
            </w:pPr>
          </w:p>
        </w:tc>
        <w:tc>
          <w:tcPr>
            <w:tcW w:w="2553" w:type="dxa"/>
            <w:gridSpan w:val="2"/>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353" w:type="dxa"/>
            <w:gridSpan w:val="2"/>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74694D" w:rsidRPr="0006666F" w:rsidTr="0084716C">
        <w:trPr>
          <w:trHeight w:val="296"/>
          <w:jc w:val="center"/>
        </w:trPr>
        <w:tc>
          <w:tcPr>
            <w:tcW w:w="1213" w:type="dxa"/>
            <w:vMerge/>
            <w:vAlign w:val="center"/>
          </w:tcPr>
          <w:p w:rsidR="0074694D" w:rsidRPr="0006666F" w:rsidRDefault="0074694D" w:rsidP="0084716C">
            <w:pPr>
              <w:overflowPunct/>
              <w:autoSpaceDE/>
              <w:autoSpaceDN/>
              <w:adjustRightInd/>
              <w:spacing w:before="0" w:after="0"/>
              <w:jc w:val="center"/>
              <w:textAlignment w:val="auto"/>
              <w:rPr>
                <w:sz w:val="20"/>
                <w:szCs w:val="20"/>
              </w:rPr>
            </w:pPr>
          </w:p>
        </w:tc>
        <w:tc>
          <w:tcPr>
            <w:tcW w:w="1261" w:type="dxa"/>
            <w:vMerge/>
            <w:vAlign w:val="center"/>
          </w:tcPr>
          <w:p w:rsidR="0074694D" w:rsidRPr="0006666F" w:rsidRDefault="0074694D" w:rsidP="0084716C">
            <w:pPr>
              <w:overflowPunct/>
              <w:autoSpaceDE/>
              <w:autoSpaceDN/>
              <w:adjustRightInd/>
              <w:spacing w:before="0" w:after="0"/>
              <w:jc w:val="center"/>
              <w:textAlignment w:val="auto"/>
              <w:rPr>
                <w:sz w:val="20"/>
                <w:szCs w:val="20"/>
              </w:rPr>
            </w:pPr>
          </w:p>
        </w:tc>
        <w:tc>
          <w:tcPr>
            <w:tcW w:w="2147" w:type="dxa"/>
            <w:vMerge/>
            <w:shd w:val="clear" w:color="auto" w:fill="auto"/>
            <w:vAlign w:val="center"/>
          </w:tcPr>
          <w:p w:rsidR="0074694D" w:rsidRPr="0006666F" w:rsidRDefault="0074694D" w:rsidP="0084716C">
            <w:pPr>
              <w:overflowPunct/>
              <w:autoSpaceDE/>
              <w:autoSpaceDN/>
              <w:adjustRightInd/>
              <w:spacing w:before="0" w:after="0"/>
              <w:jc w:val="center"/>
              <w:textAlignment w:val="auto"/>
              <w:rPr>
                <w:sz w:val="20"/>
                <w:szCs w:val="20"/>
              </w:rPr>
            </w:pPr>
          </w:p>
        </w:tc>
        <w:tc>
          <w:tcPr>
            <w:tcW w:w="1298"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255"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174"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179"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74694D" w:rsidRPr="0006666F" w:rsidTr="0084716C">
        <w:trPr>
          <w:trHeight w:val="296"/>
          <w:jc w:val="center"/>
        </w:trPr>
        <w:tc>
          <w:tcPr>
            <w:tcW w:w="1213" w:type="dxa"/>
            <w:vAlign w:val="center"/>
          </w:tcPr>
          <w:p w:rsidR="0074694D" w:rsidRPr="0006666F" w:rsidRDefault="0074694D"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1</w:t>
            </w:r>
          </w:p>
        </w:tc>
        <w:tc>
          <w:tcPr>
            <w:tcW w:w="1261" w:type="dxa"/>
            <w:vAlign w:val="center"/>
          </w:tcPr>
          <w:p w:rsidR="0074694D" w:rsidRPr="0006666F" w:rsidRDefault="0074694D" w:rsidP="0084716C">
            <w:pPr>
              <w:overflowPunct/>
              <w:autoSpaceDE/>
              <w:autoSpaceDN/>
              <w:adjustRightInd/>
              <w:spacing w:before="0" w:after="0"/>
              <w:jc w:val="center"/>
              <w:textAlignment w:val="auto"/>
              <w:rPr>
                <w:sz w:val="20"/>
                <w:szCs w:val="20"/>
              </w:rPr>
            </w:pPr>
            <w:r w:rsidRPr="0006666F">
              <w:rPr>
                <w:sz w:val="20"/>
                <w:szCs w:val="20"/>
              </w:rPr>
              <w:t>FR1</w:t>
            </w:r>
          </w:p>
        </w:tc>
        <w:tc>
          <w:tcPr>
            <w:tcW w:w="2147" w:type="dxa"/>
            <w:shd w:val="clear" w:color="auto" w:fill="auto"/>
            <w:vAlign w:val="center"/>
          </w:tcPr>
          <w:p w:rsidR="0074694D" w:rsidRPr="0006666F" w:rsidRDefault="0074694D"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Urban Macro -&gt; Urban Macro</w:t>
            </w:r>
          </w:p>
        </w:tc>
        <w:tc>
          <w:tcPr>
            <w:tcW w:w="1298"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-67.18</w:t>
            </w:r>
          </w:p>
        </w:tc>
        <w:tc>
          <w:tcPr>
            <w:tcW w:w="1255"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-53.39</w:t>
            </w:r>
          </w:p>
        </w:tc>
        <w:tc>
          <w:tcPr>
            <w:tcW w:w="1174"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-70.01</w:t>
            </w:r>
          </w:p>
        </w:tc>
        <w:tc>
          <w:tcPr>
            <w:tcW w:w="1179"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-61.97</w:t>
            </w:r>
          </w:p>
        </w:tc>
      </w:tr>
      <w:tr w:rsidR="0074694D" w:rsidRPr="0006666F" w:rsidTr="0084716C">
        <w:trPr>
          <w:trHeight w:val="271"/>
          <w:jc w:val="center"/>
        </w:trPr>
        <w:tc>
          <w:tcPr>
            <w:tcW w:w="1213" w:type="dxa"/>
            <w:vAlign w:val="center"/>
          </w:tcPr>
          <w:p w:rsidR="0074694D" w:rsidRPr="0006666F" w:rsidRDefault="0074694D"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3</w:t>
            </w:r>
          </w:p>
        </w:tc>
        <w:tc>
          <w:tcPr>
            <w:tcW w:w="1261" w:type="dxa"/>
            <w:vAlign w:val="center"/>
          </w:tcPr>
          <w:p w:rsidR="0074694D" w:rsidRPr="0006666F" w:rsidRDefault="0074694D" w:rsidP="0084716C">
            <w:pPr>
              <w:overflowPunct/>
              <w:autoSpaceDE/>
              <w:autoSpaceDN/>
              <w:adjustRightInd/>
              <w:spacing w:before="0" w:after="0"/>
              <w:jc w:val="center"/>
              <w:textAlignment w:val="auto"/>
              <w:rPr>
                <w:sz w:val="20"/>
                <w:szCs w:val="20"/>
              </w:rPr>
            </w:pPr>
            <w:r w:rsidRPr="0006666F">
              <w:rPr>
                <w:sz w:val="20"/>
                <w:szCs w:val="20"/>
              </w:rPr>
              <w:t>FR1</w:t>
            </w:r>
          </w:p>
        </w:tc>
        <w:tc>
          <w:tcPr>
            <w:tcW w:w="2147" w:type="dxa"/>
            <w:shd w:val="clear" w:color="auto" w:fill="auto"/>
            <w:vAlign w:val="center"/>
          </w:tcPr>
          <w:p w:rsidR="0074694D" w:rsidRPr="0006666F" w:rsidRDefault="0074694D"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Indoor -&gt; Indoor</w:t>
            </w:r>
          </w:p>
        </w:tc>
        <w:tc>
          <w:tcPr>
            <w:tcW w:w="1298"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-76.45</w:t>
            </w:r>
          </w:p>
        </w:tc>
        <w:tc>
          <w:tcPr>
            <w:tcW w:w="1255"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-71.24</w:t>
            </w:r>
          </w:p>
        </w:tc>
        <w:tc>
          <w:tcPr>
            <w:tcW w:w="1174"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-77.44</w:t>
            </w:r>
          </w:p>
        </w:tc>
        <w:tc>
          <w:tcPr>
            <w:tcW w:w="1179"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-73.86</w:t>
            </w:r>
          </w:p>
        </w:tc>
      </w:tr>
      <w:tr w:rsidR="0074694D" w:rsidRPr="0006666F" w:rsidTr="0084716C">
        <w:trPr>
          <w:trHeight w:val="276"/>
          <w:jc w:val="center"/>
        </w:trPr>
        <w:tc>
          <w:tcPr>
            <w:tcW w:w="1213" w:type="dxa"/>
            <w:vAlign w:val="center"/>
          </w:tcPr>
          <w:p w:rsidR="0074694D" w:rsidRPr="0006666F" w:rsidRDefault="0074694D"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5</w:t>
            </w:r>
          </w:p>
        </w:tc>
        <w:tc>
          <w:tcPr>
            <w:tcW w:w="1261" w:type="dxa"/>
            <w:vAlign w:val="center"/>
          </w:tcPr>
          <w:p w:rsidR="0074694D" w:rsidRPr="0006666F" w:rsidRDefault="0074694D" w:rsidP="0084716C">
            <w:pPr>
              <w:overflowPunct/>
              <w:autoSpaceDE/>
              <w:autoSpaceDN/>
              <w:adjustRightInd/>
              <w:spacing w:before="0" w:after="0"/>
              <w:jc w:val="center"/>
              <w:textAlignment w:val="auto"/>
              <w:rPr>
                <w:sz w:val="20"/>
                <w:szCs w:val="20"/>
              </w:rPr>
            </w:pPr>
            <w:r w:rsidRPr="0006666F">
              <w:rPr>
                <w:sz w:val="20"/>
                <w:szCs w:val="20"/>
              </w:rPr>
              <w:t>FR1</w:t>
            </w:r>
          </w:p>
        </w:tc>
        <w:tc>
          <w:tcPr>
            <w:tcW w:w="2147" w:type="dxa"/>
            <w:shd w:val="clear" w:color="auto" w:fill="auto"/>
            <w:vAlign w:val="center"/>
          </w:tcPr>
          <w:p w:rsidR="0074694D" w:rsidRPr="0006666F" w:rsidRDefault="0074694D"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Micro -&gt; Micro</w:t>
            </w:r>
          </w:p>
        </w:tc>
        <w:tc>
          <w:tcPr>
            <w:tcW w:w="1298"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-58.27</w:t>
            </w:r>
          </w:p>
        </w:tc>
        <w:tc>
          <w:tcPr>
            <w:tcW w:w="1255"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-49.88</w:t>
            </w:r>
          </w:p>
        </w:tc>
        <w:tc>
          <w:tcPr>
            <w:tcW w:w="1174"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-48.45</w:t>
            </w:r>
          </w:p>
        </w:tc>
        <w:tc>
          <w:tcPr>
            <w:tcW w:w="1179"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1A1BB2">
              <w:rPr>
                <w:rFonts w:eastAsia="等线" w:hint="eastAsia"/>
                <w:color w:val="000000" w:themeColor="text1"/>
                <w:sz w:val="20"/>
                <w:szCs w:val="20"/>
                <w:lang w:val="en-US"/>
              </w:rPr>
              <w:t>-40.06</w:t>
            </w:r>
          </w:p>
        </w:tc>
      </w:tr>
    </w:tbl>
    <w:p w:rsidR="0074694D" w:rsidRPr="00193499" w:rsidRDefault="0074694D" w:rsidP="0074694D">
      <w:pPr>
        <w:jc w:val="center"/>
      </w:pPr>
      <w:r>
        <w:rPr>
          <w:rFonts w:hint="eastAsia"/>
        </w:rPr>
        <w:t xml:space="preserve">Table </w:t>
      </w:r>
      <w:r w:rsidR="009149FE">
        <w:rPr>
          <w:rFonts w:hint="eastAsia"/>
        </w:rPr>
        <w:t>12</w:t>
      </w:r>
      <w:r>
        <w:rPr>
          <w:rFonts w:hint="eastAsia"/>
        </w:rPr>
        <w:t>:</w:t>
      </w:r>
      <w:r w:rsidRPr="00B23AF1">
        <w:t xml:space="preserve"> </w:t>
      </w:r>
      <w:r w:rsidRPr="001370C7">
        <w:rPr>
          <w:rFonts w:hint="eastAsia"/>
        </w:rPr>
        <w:t xml:space="preserve">SBFD </w:t>
      </w:r>
      <w:r>
        <w:rPr>
          <w:rFonts w:hint="eastAsia"/>
        </w:rPr>
        <w:t>OTA in-band blocking</w:t>
      </w:r>
      <w:r w:rsidRPr="001370C7">
        <w:rPr>
          <w:rFonts w:hint="eastAsia"/>
        </w:rPr>
        <w:t xml:space="preserve"> simulation results</w:t>
      </w:r>
      <w:r>
        <w:rPr>
          <w:rFonts w:hint="eastAsia"/>
        </w:rPr>
        <w:t xml:space="preserve"> </w:t>
      </w:r>
      <w:r w:rsidRPr="00F549CE">
        <w:rPr>
          <w:color w:val="000000" w:themeColor="text1"/>
          <w:sz w:val="20"/>
          <w:lang w:val="en-US"/>
        </w:rPr>
        <w:t>(</w:t>
      </w:r>
      <w:r>
        <w:rPr>
          <w:rFonts w:hint="eastAsia"/>
          <w:color w:val="000000" w:themeColor="text1"/>
          <w:sz w:val="20"/>
          <w:lang w:val="en-US"/>
        </w:rPr>
        <w:t xml:space="preserve">FR2-1, </w:t>
      </w:r>
      <w:r w:rsidRPr="00F549CE">
        <w:rPr>
          <w:color w:val="000000" w:themeColor="text1"/>
          <w:sz w:val="20"/>
          <w:lang w:val="en-US"/>
        </w:rPr>
        <w:t>TDD DL to SBFD UL subband)</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61"/>
        <w:gridCol w:w="2148"/>
        <w:gridCol w:w="1297"/>
        <w:gridCol w:w="1255"/>
        <w:gridCol w:w="1174"/>
        <w:gridCol w:w="1179"/>
      </w:tblGrid>
      <w:tr w:rsidR="0074694D" w:rsidRPr="0006666F" w:rsidTr="0084716C">
        <w:trPr>
          <w:trHeight w:val="296"/>
          <w:jc w:val="center"/>
        </w:trPr>
        <w:tc>
          <w:tcPr>
            <w:tcW w:w="1213" w:type="dxa"/>
            <w:vMerge w:val="restart"/>
            <w:vAlign w:val="center"/>
          </w:tcPr>
          <w:p w:rsidR="0074694D" w:rsidRPr="0006666F" w:rsidRDefault="0074694D" w:rsidP="0084716C">
            <w:pPr>
              <w:overflowPunct/>
              <w:autoSpaceDE/>
              <w:autoSpaceDN/>
              <w:adjustRightInd/>
              <w:spacing w:before="0" w:after="0"/>
              <w:jc w:val="center"/>
              <w:textAlignment w:val="auto"/>
              <w:rPr>
                <w:sz w:val="20"/>
                <w:szCs w:val="20"/>
              </w:rPr>
            </w:pPr>
            <w:r w:rsidRPr="0006666F">
              <w:rPr>
                <w:sz w:val="20"/>
                <w:szCs w:val="20"/>
              </w:rPr>
              <w:t>Scenario</w:t>
            </w:r>
          </w:p>
        </w:tc>
        <w:tc>
          <w:tcPr>
            <w:tcW w:w="1261" w:type="dxa"/>
            <w:vMerge w:val="restart"/>
            <w:vAlign w:val="center"/>
          </w:tcPr>
          <w:p w:rsidR="0074694D" w:rsidRDefault="0074694D" w:rsidP="0084716C">
            <w:pPr>
              <w:overflowPunct/>
              <w:autoSpaceDE/>
              <w:autoSpaceDN/>
              <w:adjustRightInd/>
              <w:spacing w:before="0" w:after="0"/>
              <w:jc w:val="center"/>
              <w:textAlignment w:val="auto"/>
            </w:pPr>
            <w:r>
              <w:rPr>
                <w:rFonts w:hint="eastAsia"/>
              </w:rPr>
              <w:t>Frequency</w:t>
            </w:r>
          </w:p>
        </w:tc>
        <w:tc>
          <w:tcPr>
            <w:tcW w:w="2148" w:type="dxa"/>
            <w:vMerge w:val="restart"/>
            <w:shd w:val="clear" w:color="auto" w:fill="auto"/>
            <w:vAlign w:val="center"/>
          </w:tcPr>
          <w:p w:rsidR="0074694D" w:rsidRDefault="0074694D" w:rsidP="0084716C">
            <w:pPr>
              <w:overflowPunct/>
              <w:autoSpaceDE/>
              <w:autoSpaceDN/>
              <w:adjustRightInd/>
              <w:spacing w:before="0" w:after="0"/>
              <w:jc w:val="center"/>
              <w:textAlignment w:val="auto"/>
            </w:pPr>
            <w:r>
              <w:t>Aggressor</w:t>
            </w:r>
            <w:r w:rsidRPr="0006666F">
              <w:rPr>
                <w:sz w:val="20"/>
                <w:szCs w:val="20"/>
              </w:rPr>
              <w:t xml:space="preserve"> -&gt;</w:t>
            </w:r>
            <w:r>
              <w:rPr>
                <w:rFonts w:hint="eastAsia"/>
                <w:sz w:val="20"/>
                <w:szCs w:val="20"/>
              </w:rPr>
              <w:t xml:space="preserve"> Victim</w:t>
            </w:r>
          </w:p>
        </w:tc>
        <w:tc>
          <w:tcPr>
            <w:tcW w:w="4905" w:type="dxa"/>
            <w:gridSpan w:val="4"/>
            <w:vAlign w:val="center"/>
          </w:tcPr>
          <w:p w:rsidR="0074694D" w:rsidRPr="0006666F"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OTA i</w:t>
            </w:r>
            <w:r w:rsidRPr="00043817">
              <w:rPr>
                <w:rFonts w:eastAsia="等线"/>
                <w:color w:val="000000"/>
                <w:sz w:val="20"/>
                <w:szCs w:val="20"/>
                <w:lang w:val="en-US"/>
              </w:rPr>
              <w:t>n-band blocking simulation results</w:t>
            </w:r>
            <w:r>
              <w:rPr>
                <w:rFonts w:eastAsia="等线" w:hint="eastAsia"/>
                <w:color w:val="000000"/>
                <w:sz w:val="20"/>
                <w:szCs w:val="20"/>
                <w:lang w:val="en-US"/>
              </w:rPr>
              <w:t xml:space="preserve"> (dBm)</w:t>
            </w:r>
          </w:p>
        </w:tc>
      </w:tr>
      <w:tr w:rsidR="0074694D" w:rsidRPr="0006666F" w:rsidTr="0084716C">
        <w:trPr>
          <w:trHeight w:val="296"/>
          <w:jc w:val="center"/>
        </w:trPr>
        <w:tc>
          <w:tcPr>
            <w:tcW w:w="1213" w:type="dxa"/>
            <w:vMerge/>
            <w:vAlign w:val="center"/>
          </w:tcPr>
          <w:p w:rsidR="0074694D" w:rsidRPr="0006666F" w:rsidRDefault="0074694D" w:rsidP="0084716C">
            <w:pPr>
              <w:overflowPunct/>
              <w:autoSpaceDE/>
              <w:autoSpaceDN/>
              <w:adjustRightInd/>
              <w:spacing w:before="0" w:after="0"/>
              <w:jc w:val="center"/>
              <w:textAlignment w:val="auto"/>
              <w:rPr>
                <w:sz w:val="20"/>
                <w:szCs w:val="20"/>
              </w:rPr>
            </w:pPr>
          </w:p>
        </w:tc>
        <w:tc>
          <w:tcPr>
            <w:tcW w:w="1261" w:type="dxa"/>
            <w:vMerge/>
            <w:vAlign w:val="center"/>
          </w:tcPr>
          <w:p w:rsidR="0074694D" w:rsidRPr="0006666F" w:rsidRDefault="0074694D" w:rsidP="0084716C">
            <w:pPr>
              <w:overflowPunct/>
              <w:autoSpaceDE/>
              <w:autoSpaceDN/>
              <w:adjustRightInd/>
              <w:spacing w:before="0" w:after="0"/>
              <w:jc w:val="center"/>
              <w:textAlignment w:val="auto"/>
              <w:rPr>
                <w:sz w:val="20"/>
                <w:szCs w:val="20"/>
              </w:rPr>
            </w:pPr>
          </w:p>
        </w:tc>
        <w:tc>
          <w:tcPr>
            <w:tcW w:w="2148" w:type="dxa"/>
            <w:vMerge/>
            <w:shd w:val="clear" w:color="auto" w:fill="auto"/>
            <w:vAlign w:val="center"/>
          </w:tcPr>
          <w:p w:rsidR="0074694D" w:rsidRPr="0006666F" w:rsidRDefault="0074694D" w:rsidP="0084716C">
            <w:pPr>
              <w:overflowPunct/>
              <w:autoSpaceDE/>
              <w:autoSpaceDN/>
              <w:adjustRightInd/>
              <w:spacing w:before="0" w:after="0"/>
              <w:jc w:val="center"/>
              <w:textAlignment w:val="auto"/>
              <w:rPr>
                <w:sz w:val="20"/>
                <w:szCs w:val="20"/>
              </w:rPr>
            </w:pPr>
          </w:p>
        </w:tc>
        <w:tc>
          <w:tcPr>
            <w:tcW w:w="2552" w:type="dxa"/>
            <w:gridSpan w:val="2"/>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100% grid-shift</w:t>
            </w:r>
          </w:p>
        </w:tc>
        <w:tc>
          <w:tcPr>
            <w:tcW w:w="2353" w:type="dxa"/>
            <w:gridSpan w:val="2"/>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10% grid-shift</w:t>
            </w:r>
          </w:p>
        </w:tc>
      </w:tr>
      <w:tr w:rsidR="0074694D" w:rsidRPr="0006666F" w:rsidTr="0084716C">
        <w:trPr>
          <w:trHeight w:val="296"/>
          <w:jc w:val="center"/>
        </w:trPr>
        <w:tc>
          <w:tcPr>
            <w:tcW w:w="1213" w:type="dxa"/>
            <w:vMerge/>
            <w:vAlign w:val="center"/>
          </w:tcPr>
          <w:p w:rsidR="0074694D" w:rsidRPr="0006666F" w:rsidRDefault="0074694D" w:rsidP="0084716C">
            <w:pPr>
              <w:overflowPunct/>
              <w:autoSpaceDE/>
              <w:autoSpaceDN/>
              <w:adjustRightInd/>
              <w:spacing w:before="0" w:after="0"/>
              <w:jc w:val="center"/>
              <w:textAlignment w:val="auto"/>
              <w:rPr>
                <w:sz w:val="20"/>
                <w:szCs w:val="20"/>
              </w:rPr>
            </w:pPr>
          </w:p>
        </w:tc>
        <w:tc>
          <w:tcPr>
            <w:tcW w:w="1261" w:type="dxa"/>
            <w:vMerge/>
            <w:vAlign w:val="center"/>
          </w:tcPr>
          <w:p w:rsidR="0074694D" w:rsidRPr="0006666F" w:rsidRDefault="0074694D" w:rsidP="0084716C">
            <w:pPr>
              <w:overflowPunct/>
              <w:autoSpaceDE/>
              <w:autoSpaceDN/>
              <w:adjustRightInd/>
              <w:spacing w:before="0" w:after="0"/>
              <w:jc w:val="center"/>
              <w:textAlignment w:val="auto"/>
              <w:rPr>
                <w:sz w:val="20"/>
                <w:szCs w:val="20"/>
              </w:rPr>
            </w:pPr>
          </w:p>
        </w:tc>
        <w:tc>
          <w:tcPr>
            <w:tcW w:w="2148" w:type="dxa"/>
            <w:vMerge/>
            <w:shd w:val="clear" w:color="auto" w:fill="auto"/>
            <w:vAlign w:val="center"/>
          </w:tcPr>
          <w:p w:rsidR="0074694D" w:rsidRPr="0006666F" w:rsidRDefault="0074694D" w:rsidP="0084716C">
            <w:pPr>
              <w:overflowPunct/>
              <w:autoSpaceDE/>
              <w:autoSpaceDN/>
              <w:adjustRightInd/>
              <w:spacing w:before="0" w:after="0"/>
              <w:jc w:val="center"/>
              <w:textAlignment w:val="auto"/>
              <w:rPr>
                <w:sz w:val="20"/>
                <w:szCs w:val="20"/>
              </w:rPr>
            </w:pPr>
          </w:p>
        </w:tc>
        <w:tc>
          <w:tcPr>
            <w:tcW w:w="1297"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255"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174"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179"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74694D" w:rsidRPr="0006666F" w:rsidTr="0084716C">
        <w:trPr>
          <w:trHeight w:val="296"/>
          <w:jc w:val="center"/>
        </w:trPr>
        <w:tc>
          <w:tcPr>
            <w:tcW w:w="1213" w:type="dxa"/>
            <w:vAlign w:val="center"/>
          </w:tcPr>
          <w:p w:rsidR="0074694D" w:rsidRPr="0006666F" w:rsidRDefault="0074694D" w:rsidP="0084716C">
            <w:pPr>
              <w:overflowPunct/>
              <w:autoSpaceDE/>
              <w:autoSpaceDN/>
              <w:adjustRightInd/>
              <w:spacing w:before="0" w:after="0"/>
              <w:jc w:val="center"/>
              <w:textAlignment w:val="auto"/>
              <w:rPr>
                <w:rFonts w:eastAsia="等线"/>
                <w:color w:val="000000"/>
                <w:sz w:val="20"/>
                <w:szCs w:val="20"/>
                <w:lang w:val="en-US"/>
              </w:rPr>
            </w:pPr>
            <w:r>
              <w:rPr>
                <w:sz w:val="20"/>
                <w:szCs w:val="20"/>
              </w:rPr>
              <w:t>6</w:t>
            </w:r>
          </w:p>
        </w:tc>
        <w:tc>
          <w:tcPr>
            <w:tcW w:w="1261" w:type="dxa"/>
            <w:vAlign w:val="center"/>
          </w:tcPr>
          <w:p w:rsidR="0074694D" w:rsidRPr="0006666F" w:rsidRDefault="0074694D" w:rsidP="0084716C">
            <w:pPr>
              <w:overflowPunct/>
              <w:autoSpaceDE/>
              <w:autoSpaceDN/>
              <w:adjustRightInd/>
              <w:spacing w:before="0" w:after="0"/>
              <w:jc w:val="center"/>
              <w:textAlignment w:val="auto"/>
              <w:rPr>
                <w:sz w:val="20"/>
                <w:szCs w:val="20"/>
              </w:rPr>
            </w:pPr>
            <w:r w:rsidRPr="0006666F">
              <w:rPr>
                <w:sz w:val="20"/>
                <w:szCs w:val="20"/>
              </w:rPr>
              <w:t>FR</w:t>
            </w:r>
            <w:r>
              <w:rPr>
                <w:sz w:val="20"/>
                <w:szCs w:val="20"/>
              </w:rPr>
              <w:t>2-1</w:t>
            </w:r>
          </w:p>
        </w:tc>
        <w:tc>
          <w:tcPr>
            <w:tcW w:w="2148" w:type="dxa"/>
            <w:shd w:val="clear" w:color="auto" w:fill="auto"/>
            <w:vAlign w:val="center"/>
          </w:tcPr>
          <w:p w:rsidR="0074694D" w:rsidRPr="0006666F" w:rsidRDefault="0074694D"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Urban Macro -&gt; Urban Macro</w:t>
            </w:r>
          </w:p>
        </w:tc>
        <w:tc>
          <w:tcPr>
            <w:tcW w:w="1297"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-88.68</w:t>
            </w:r>
          </w:p>
        </w:tc>
        <w:tc>
          <w:tcPr>
            <w:tcW w:w="1255"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-73.56</w:t>
            </w:r>
          </w:p>
        </w:tc>
        <w:tc>
          <w:tcPr>
            <w:tcW w:w="1174"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-86.84</w:t>
            </w:r>
          </w:p>
        </w:tc>
        <w:tc>
          <w:tcPr>
            <w:tcW w:w="1179"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-75.47</w:t>
            </w:r>
          </w:p>
        </w:tc>
      </w:tr>
      <w:tr w:rsidR="0074694D" w:rsidRPr="0006666F" w:rsidTr="0084716C">
        <w:trPr>
          <w:trHeight w:val="271"/>
          <w:jc w:val="center"/>
        </w:trPr>
        <w:tc>
          <w:tcPr>
            <w:tcW w:w="1213" w:type="dxa"/>
            <w:vAlign w:val="center"/>
          </w:tcPr>
          <w:p w:rsidR="0074694D" w:rsidRPr="0006666F" w:rsidRDefault="0074694D" w:rsidP="0084716C">
            <w:pPr>
              <w:overflowPunct/>
              <w:autoSpaceDE/>
              <w:autoSpaceDN/>
              <w:adjustRightInd/>
              <w:spacing w:before="0" w:after="0"/>
              <w:jc w:val="center"/>
              <w:textAlignment w:val="auto"/>
              <w:rPr>
                <w:rFonts w:eastAsia="等线"/>
                <w:color w:val="000000"/>
                <w:sz w:val="20"/>
                <w:szCs w:val="20"/>
                <w:lang w:val="en-US"/>
              </w:rPr>
            </w:pPr>
            <w:r>
              <w:rPr>
                <w:sz w:val="20"/>
                <w:szCs w:val="20"/>
              </w:rPr>
              <w:t>9</w:t>
            </w:r>
          </w:p>
        </w:tc>
        <w:tc>
          <w:tcPr>
            <w:tcW w:w="1261" w:type="dxa"/>
            <w:vAlign w:val="center"/>
          </w:tcPr>
          <w:p w:rsidR="0074694D" w:rsidRPr="0006666F" w:rsidRDefault="0074694D" w:rsidP="0084716C">
            <w:pPr>
              <w:overflowPunct/>
              <w:autoSpaceDE/>
              <w:autoSpaceDN/>
              <w:adjustRightInd/>
              <w:spacing w:before="0" w:after="0"/>
              <w:jc w:val="center"/>
              <w:textAlignment w:val="auto"/>
              <w:rPr>
                <w:sz w:val="20"/>
                <w:szCs w:val="20"/>
              </w:rPr>
            </w:pPr>
            <w:r w:rsidRPr="0006666F">
              <w:rPr>
                <w:sz w:val="20"/>
                <w:szCs w:val="20"/>
              </w:rPr>
              <w:t>FR</w:t>
            </w:r>
            <w:r>
              <w:rPr>
                <w:sz w:val="20"/>
                <w:szCs w:val="20"/>
              </w:rPr>
              <w:t>2-1</w:t>
            </w:r>
          </w:p>
        </w:tc>
        <w:tc>
          <w:tcPr>
            <w:tcW w:w="2148" w:type="dxa"/>
            <w:shd w:val="clear" w:color="auto" w:fill="auto"/>
            <w:vAlign w:val="center"/>
          </w:tcPr>
          <w:p w:rsidR="0074694D" w:rsidRPr="0006666F" w:rsidRDefault="0074694D" w:rsidP="0084716C">
            <w:pPr>
              <w:overflowPunct/>
              <w:autoSpaceDE/>
              <w:autoSpaceDN/>
              <w:adjustRightInd/>
              <w:spacing w:before="0" w:after="0"/>
              <w:jc w:val="center"/>
              <w:textAlignment w:val="auto"/>
              <w:rPr>
                <w:rFonts w:eastAsia="等线"/>
                <w:color w:val="000000"/>
                <w:sz w:val="20"/>
                <w:szCs w:val="20"/>
                <w:lang w:val="en-US"/>
              </w:rPr>
            </w:pPr>
            <w:r w:rsidRPr="0006666F">
              <w:rPr>
                <w:sz w:val="20"/>
                <w:szCs w:val="20"/>
              </w:rPr>
              <w:t>Indoor -&gt; Indoor</w:t>
            </w:r>
          </w:p>
        </w:tc>
        <w:tc>
          <w:tcPr>
            <w:tcW w:w="1297"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-88.67</w:t>
            </w:r>
          </w:p>
        </w:tc>
        <w:tc>
          <w:tcPr>
            <w:tcW w:w="1255"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-82.64</w:t>
            </w:r>
          </w:p>
        </w:tc>
        <w:tc>
          <w:tcPr>
            <w:tcW w:w="1174"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-75.67</w:t>
            </w:r>
          </w:p>
        </w:tc>
        <w:tc>
          <w:tcPr>
            <w:tcW w:w="1179" w:type="dxa"/>
            <w:vAlign w:val="center"/>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Pr>
                <w:rFonts w:eastAsia="等线" w:hint="eastAsia"/>
                <w:color w:val="000000"/>
                <w:sz w:val="20"/>
                <w:szCs w:val="20"/>
                <w:lang w:val="en-US"/>
              </w:rPr>
              <w:t>-69.64</w:t>
            </w:r>
          </w:p>
        </w:tc>
      </w:tr>
    </w:tbl>
    <w:p w:rsidR="0074694D" w:rsidRDefault="0074694D" w:rsidP="0074694D">
      <w:pPr>
        <w:jc w:val="left"/>
      </w:pPr>
      <w:r w:rsidRPr="00D65CBC">
        <w:t xml:space="preserve">The simulation results </w:t>
      </w:r>
      <w:r>
        <w:rPr>
          <w:rFonts w:hint="eastAsia"/>
        </w:rPr>
        <w:t>of in-band blocking for FR1 and FR2-1 are all less than existing requirements.</w:t>
      </w:r>
    </w:p>
    <w:p w:rsidR="0074694D" w:rsidRDefault="0074694D" w:rsidP="0074694D">
      <w:pPr>
        <w:pStyle w:val="afa"/>
        <w:numPr>
          <w:ilvl w:val="0"/>
          <w:numId w:val="26"/>
        </w:numPr>
        <w:spacing w:before="240"/>
        <w:ind w:firstLineChars="0"/>
      </w:pPr>
      <w:r>
        <w:rPr>
          <w:rFonts w:hint="eastAsia"/>
        </w:rPr>
        <w:t>Simulation results of Rx dynamic range for FR1 and FR2-1 are summarized in table 13.</w:t>
      </w:r>
    </w:p>
    <w:p w:rsidR="0074694D" w:rsidRDefault="0074694D" w:rsidP="0074694D">
      <w:pPr>
        <w:spacing w:before="0"/>
        <w:jc w:val="center"/>
      </w:pPr>
      <w:r>
        <w:rPr>
          <w:rFonts w:hint="eastAsia"/>
        </w:rPr>
        <w:t>Table 13:</w:t>
      </w:r>
      <w:r w:rsidRPr="00B23AF1">
        <w:t xml:space="preserve"> </w:t>
      </w:r>
      <w:r w:rsidRPr="008C7C9B">
        <w:rPr>
          <w:rFonts w:hint="eastAsia"/>
        </w:rPr>
        <w:t xml:space="preserve"> </w:t>
      </w:r>
      <w:r>
        <w:rPr>
          <w:rFonts w:hint="eastAsia"/>
        </w:rPr>
        <w:t>Rx dynamic range simulation results</w:t>
      </w:r>
    </w:p>
    <w:tbl>
      <w:tblPr>
        <w:tblW w:w="9500" w:type="dxa"/>
        <w:jc w:val="center"/>
        <w:tblInd w:w="93" w:type="dxa"/>
        <w:tblLook w:val="04A0" w:firstRow="1" w:lastRow="0" w:firstColumn="1" w:lastColumn="0" w:noHBand="0" w:noVBand="1"/>
      </w:tblPr>
      <w:tblGrid>
        <w:gridCol w:w="979"/>
        <w:gridCol w:w="1155"/>
        <w:gridCol w:w="2759"/>
        <w:gridCol w:w="1184"/>
        <w:gridCol w:w="1176"/>
        <w:gridCol w:w="1075"/>
        <w:gridCol w:w="1172"/>
      </w:tblGrid>
      <w:tr w:rsidR="0074694D" w:rsidRPr="00656B79" w:rsidTr="0084716C">
        <w:trPr>
          <w:trHeight w:val="247"/>
          <w:jc w:val="center"/>
        </w:trPr>
        <w:tc>
          <w:tcPr>
            <w:tcW w:w="97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4694D" w:rsidRPr="00656B79" w:rsidRDefault="0074694D"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Scenario</w:t>
            </w:r>
          </w:p>
        </w:tc>
        <w:tc>
          <w:tcPr>
            <w:tcW w:w="115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4694D" w:rsidRPr="00656B79" w:rsidRDefault="0074694D"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Frequency</w:t>
            </w:r>
          </w:p>
        </w:tc>
        <w:tc>
          <w:tcPr>
            <w:tcW w:w="275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4694D" w:rsidRPr="00656B79" w:rsidRDefault="0074694D"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Aggressor -&gt; Victim</w:t>
            </w:r>
          </w:p>
        </w:tc>
        <w:tc>
          <w:tcPr>
            <w:tcW w:w="4607" w:type="dxa"/>
            <w:gridSpan w:val="4"/>
            <w:tcBorders>
              <w:top w:val="single" w:sz="4" w:space="0" w:color="auto"/>
              <w:left w:val="nil"/>
              <w:bottom w:val="single" w:sz="4" w:space="0" w:color="auto"/>
              <w:right w:val="single" w:sz="4" w:space="0" w:color="auto"/>
            </w:tcBorders>
            <w:shd w:val="clear" w:color="auto" w:fill="auto"/>
            <w:noWrap/>
            <w:vAlign w:val="center"/>
            <w:hideMark/>
          </w:tcPr>
          <w:p w:rsidR="0074694D" w:rsidRPr="00656B79" w:rsidRDefault="0074694D"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IoT (dB)</w:t>
            </w:r>
          </w:p>
        </w:tc>
      </w:tr>
      <w:tr w:rsidR="0074694D" w:rsidRPr="00656B79" w:rsidTr="0084716C">
        <w:trPr>
          <w:trHeight w:val="247"/>
          <w:jc w:val="center"/>
        </w:trPr>
        <w:tc>
          <w:tcPr>
            <w:tcW w:w="979" w:type="dxa"/>
            <w:vMerge/>
            <w:tcBorders>
              <w:top w:val="single" w:sz="4" w:space="0" w:color="auto"/>
              <w:left w:val="single" w:sz="4" w:space="0" w:color="auto"/>
              <w:bottom w:val="single" w:sz="4" w:space="0" w:color="000000"/>
              <w:right w:val="single" w:sz="4" w:space="0" w:color="auto"/>
            </w:tcBorders>
            <w:vAlign w:val="center"/>
            <w:hideMark/>
          </w:tcPr>
          <w:p w:rsidR="0074694D" w:rsidRPr="00656B79" w:rsidRDefault="0074694D" w:rsidP="0084716C">
            <w:pPr>
              <w:overflowPunct/>
              <w:autoSpaceDE/>
              <w:autoSpaceDN/>
              <w:adjustRightInd/>
              <w:spacing w:before="0" w:after="0"/>
              <w:jc w:val="left"/>
              <w:textAlignment w:val="auto"/>
              <w:rPr>
                <w:rFonts w:eastAsia="等线"/>
                <w:color w:val="000000"/>
                <w:sz w:val="20"/>
                <w:szCs w:val="20"/>
                <w:lang w:val="en-US"/>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rsidR="0074694D" w:rsidRPr="00656B79" w:rsidRDefault="0074694D" w:rsidP="0084716C">
            <w:pPr>
              <w:overflowPunct/>
              <w:autoSpaceDE/>
              <w:autoSpaceDN/>
              <w:adjustRightInd/>
              <w:spacing w:before="0" w:after="0"/>
              <w:jc w:val="left"/>
              <w:textAlignment w:val="auto"/>
              <w:rPr>
                <w:rFonts w:eastAsia="等线"/>
                <w:color w:val="000000"/>
                <w:sz w:val="20"/>
                <w:szCs w:val="20"/>
                <w:lang w:val="en-US"/>
              </w:rPr>
            </w:pPr>
          </w:p>
        </w:tc>
        <w:tc>
          <w:tcPr>
            <w:tcW w:w="2759" w:type="dxa"/>
            <w:vMerge/>
            <w:tcBorders>
              <w:top w:val="single" w:sz="4" w:space="0" w:color="auto"/>
              <w:left w:val="single" w:sz="4" w:space="0" w:color="auto"/>
              <w:bottom w:val="single" w:sz="4" w:space="0" w:color="000000"/>
              <w:right w:val="single" w:sz="4" w:space="0" w:color="auto"/>
            </w:tcBorders>
            <w:vAlign w:val="center"/>
            <w:hideMark/>
          </w:tcPr>
          <w:p w:rsidR="0074694D" w:rsidRPr="00656B79" w:rsidRDefault="0074694D" w:rsidP="0084716C">
            <w:pPr>
              <w:overflowPunct/>
              <w:autoSpaceDE/>
              <w:autoSpaceDN/>
              <w:adjustRightInd/>
              <w:spacing w:before="0" w:after="0"/>
              <w:jc w:val="left"/>
              <w:textAlignment w:val="auto"/>
              <w:rPr>
                <w:rFonts w:eastAsia="等线"/>
                <w:color w:val="000000"/>
                <w:sz w:val="20"/>
                <w:szCs w:val="20"/>
                <w:lang w:val="en-US"/>
              </w:rPr>
            </w:pPr>
          </w:p>
        </w:tc>
        <w:tc>
          <w:tcPr>
            <w:tcW w:w="2360" w:type="dxa"/>
            <w:gridSpan w:val="2"/>
            <w:tcBorders>
              <w:top w:val="single" w:sz="4" w:space="0" w:color="auto"/>
              <w:left w:val="nil"/>
              <w:bottom w:val="single" w:sz="4" w:space="0" w:color="auto"/>
              <w:right w:val="single" w:sz="4" w:space="0" w:color="auto"/>
            </w:tcBorders>
            <w:shd w:val="clear" w:color="auto" w:fill="auto"/>
            <w:noWrap/>
            <w:vAlign w:val="center"/>
            <w:hideMark/>
          </w:tcPr>
          <w:p w:rsidR="0074694D" w:rsidRPr="00656B79" w:rsidRDefault="0074694D"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100% grid-shift</w:t>
            </w:r>
          </w:p>
        </w:tc>
        <w:tc>
          <w:tcPr>
            <w:tcW w:w="2247" w:type="dxa"/>
            <w:gridSpan w:val="2"/>
            <w:tcBorders>
              <w:top w:val="single" w:sz="4" w:space="0" w:color="auto"/>
              <w:left w:val="nil"/>
              <w:bottom w:val="single" w:sz="4" w:space="0" w:color="auto"/>
              <w:right w:val="single" w:sz="4" w:space="0" w:color="auto"/>
            </w:tcBorders>
            <w:shd w:val="clear" w:color="auto" w:fill="auto"/>
            <w:vAlign w:val="center"/>
            <w:hideMark/>
          </w:tcPr>
          <w:p w:rsidR="0074694D" w:rsidRPr="00656B79" w:rsidRDefault="0074694D"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10% grid-shift</w:t>
            </w:r>
          </w:p>
        </w:tc>
      </w:tr>
      <w:tr w:rsidR="0074694D" w:rsidRPr="00656B79" w:rsidTr="0084716C">
        <w:trPr>
          <w:trHeight w:val="247"/>
          <w:jc w:val="center"/>
        </w:trPr>
        <w:tc>
          <w:tcPr>
            <w:tcW w:w="979" w:type="dxa"/>
            <w:vMerge/>
            <w:tcBorders>
              <w:top w:val="single" w:sz="4" w:space="0" w:color="auto"/>
              <w:left w:val="single" w:sz="4" w:space="0" w:color="auto"/>
              <w:bottom w:val="single" w:sz="4" w:space="0" w:color="000000"/>
              <w:right w:val="single" w:sz="4" w:space="0" w:color="auto"/>
            </w:tcBorders>
            <w:vAlign w:val="center"/>
            <w:hideMark/>
          </w:tcPr>
          <w:p w:rsidR="0074694D" w:rsidRPr="00656B79" w:rsidRDefault="0074694D" w:rsidP="0084716C">
            <w:pPr>
              <w:overflowPunct/>
              <w:autoSpaceDE/>
              <w:autoSpaceDN/>
              <w:adjustRightInd/>
              <w:spacing w:before="0" w:after="0"/>
              <w:jc w:val="left"/>
              <w:textAlignment w:val="auto"/>
              <w:rPr>
                <w:rFonts w:eastAsia="等线"/>
                <w:color w:val="000000"/>
                <w:sz w:val="20"/>
                <w:szCs w:val="20"/>
                <w:lang w:val="en-US"/>
              </w:rPr>
            </w:pPr>
          </w:p>
        </w:tc>
        <w:tc>
          <w:tcPr>
            <w:tcW w:w="1155" w:type="dxa"/>
            <w:vMerge/>
            <w:tcBorders>
              <w:top w:val="single" w:sz="4" w:space="0" w:color="auto"/>
              <w:left w:val="single" w:sz="4" w:space="0" w:color="auto"/>
              <w:bottom w:val="single" w:sz="4" w:space="0" w:color="000000"/>
              <w:right w:val="single" w:sz="4" w:space="0" w:color="auto"/>
            </w:tcBorders>
            <w:vAlign w:val="center"/>
            <w:hideMark/>
          </w:tcPr>
          <w:p w:rsidR="0074694D" w:rsidRPr="00656B79" w:rsidRDefault="0074694D" w:rsidP="0084716C">
            <w:pPr>
              <w:overflowPunct/>
              <w:autoSpaceDE/>
              <w:autoSpaceDN/>
              <w:adjustRightInd/>
              <w:spacing w:before="0" w:after="0"/>
              <w:jc w:val="left"/>
              <w:textAlignment w:val="auto"/>
              <w:rPr>
                <w:rFonts w:eastAsia="等线"/>
                <w:color w:val="000000"/>
                <w:sz w:val="20"/>
                <w:szCs w:val="20"/>
                <w:lang w:val="en-US"/>
              </w:rPr>
            </w:pPr>
          </w:p>
        </w:tc>
        <w:tc>
          <w:tcPr>
            <w:tcW w:w="2759" w:type="dxa"/>
            <w:vMerge/>
            <w:tcBorders>
              <w:top w:val="single" w:sz="4" w:space="0" w:color="auto"/>
              <w:left w:val="single" w:sz="4" w:space="0" w:color="auto"/>
              <w:bottom w:val="single" w:sz="4" w:space="0" w:color="000000"/>
              <w:right w:val="single" w:sz="4" w:space="0" w:color="auto"/>
            </w:tcBorders>
            <w:vAlign w:val="center"/>
            <w:hideMark/>
          </w:tcPr>
          <w:p w:rsidR="0074694D" w:rsidRPr="00656B79" w:rsidRDefault="0074694D" w:rsidP="0084716C">
            <w:pPr>
              <w:overflowPunct/>
              <w:autoSpaceDE/>
              <w:autoSpaceDN/>
              <w:adjustRightInd/>
              <w:spacing w:before="0" w:after="0"/>
              <w:jc w:val="left"/>
              <w:textAlignment w:val="auto"/>
              <w:rPr>
                <w:rFonts w:eastAsia="等线"/>
                <w:color w:val="000000"/>
                <w:sz w:val="20"/>
                <w:szCs w:val="20"/>
                <w:lang w:val="en-US"/>
              </w:rPr>
            </w:pPr>
          </w:p>
        </w:tc>
        <w:tc>
          <w:tcPr>
            <w:tcW w:w="1184" w:type="dxa"/>
            <w:tcBorders>
              <w:top w:val="nil"/>
              <w:left w:val="nil"/>
              <w:bottom w:val="single" w:sz="4" w:space="0" w:color="auto"/>
              <w:right w:val="single" w:sz="4" w:space="0" w:color="auto"/>
            </w:tcBorders>
            <w:shd w:val="clear" w:color="auto" w:fill="auto"/>
            <w:noWrap/>
            <w:vAlign w:val="center"/>
            <w:hideMark/>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176" w:type="dxa"/>
            <w:tcBorders>
              <w:top w:val="nil"/>
              <w:left w:val="nil"/>
              <w:bottom w:val="single" w:sz="4" w:space="0" w:color="auto"/>
              <w:right w:val="single" w:sz="4" w:space="0" w:color="auto"/>
            </w:tcBorders>
            <w:shd w:val="clear" w:color="auto" w:fill="auto"/>
            <w:noWrap/>
            <w:vAlign w:val="center"/>
            <w:hideMark/>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c>
          <w:tcPr>
            <w:tcW w:w="1075" w:type="dxa"/>
            <w:tcBorders>
              <w:top w:val="nil"/>
              <w:left w:val="nil"/>
              <w:bottom w:val="single" w:sz="4" w:space="0" w:color="auto"/>
              <w:right w:val="single" w:sz="4" w:space="0" w:color="auto"/>
            </w:tcBorders>
            <w:shd w:val="clear" w:color="auto" w:fill="auto"/>
            <w:vAlign w:val="center"/>
            <w:hideMark/>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w:t>
            </w:r>
            <w:r>
              <w:rPr>
                <w:rFonts w:eastAsia="等线" w:hint="eastAsia"/>
                <w:color w:val="000000"/>
                <w:sz w:val="20"/>
                <w:szCs w:val="20"/>
                <w:lang w:val="en-US"/>
              </w:rPr>
              <w:t xml:space="preserve"> CDF</w:t>
            </w:r>
          </w:p>
        </w:tc>
        <w:tc>
          <w:tcPr>
            <w:tcW w:w="1172" w:type="dxa"/>
            <w:tcBorders>
              <w:top w:val="nil"/>
              <w:left w:val="nil"/>
              <w:bottom w:val="single" w:sz="4" w:space="0" w:color="auto"/>
              <w:right w:val="single" w:sz="4" w:space="0" w:color="auto"/>
            </w:tcBorders>
            <w:shd w:val="clear" w:color="auto" w:fill="auto"/>
            <w:vAlign w:val="center"/>
            <w:hideMark/>
          </w:tcPr>
          <w:p w:rsidR="0074694D" w:rsidRPr="000135F0" w:rsidRDefault="0074694D" w:rsidP="0084716C">
            <w:pPr>
              <w:overflowPunct/>
              <w:autoSpaceDE/>
              <w:autoSpaceDN/>
              <w:adjustRightInd/>
              <w:spacing w:before="0" w:after="0"/>
              <w:jc w:val="center"/>
              <w:textAlignment w:val="auto"/>
              <w:rPr>
                <w:rFonts w:eastAsia="等线"/>
                <w:color w:val="000000"/>
                <w:sz w:val="20"/>
                <w:szCs w:val="20"/>
                <w:lang w:val="en-US"/>
              </w:rPr>
            </w:pPr>
            <w:r w:rsidRPr="000135F0">
              <w:rPr>
                <w:rFonts w:eastAsia="等线"/>
                <w:color w:val="000000"/>
                <w:sz w:val="20"/>
                <w:szCs w:val="20"/>
                <w:lang w:val="en-US"/>
              </w:rPr>
              <w:t>99.9%</w:t>
            </w:r>
            <w:r>
              <w:rPr>
                <w:rFonts w:eastAsia="等线" w:hint="eastAsia"/>
                <w:color w:val="000000"/>
                <w:sz w:val="20"/>
                <w:szCs w:val="20"/>
                <w:lang w:val="en-US"/>
              </w:rPr>
              <w:t xml:space="preserve"> CDF</w:t>
            </w:r>
          </w:p>
        </w:tc>
      </w:tr>
      <w:tr w:rsidR="007305A9" w:rsidRPr="00656B79" w:rsidTr="0084716C">
        <w:trPr>
          <w:trHeight w:val="247"/>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1</w:t>
            </w:r>
          </w:p>
        </w:tc>
        <w:tc>
          <w:tcPr>
            <w:tcW w:w="1155" w:type="dxa"/>
            <w:tcBorders>
              <w:top w:val="nil"/>
              <w:left w:val="nil"/>
              <w:bottom w:val="single" w:sz="4" w:space="0" w:color="auto"/>
              <w:right w:val="nil"/>
            </w:tcBorders>
            <w:shd w:val="clear" w:color="auto" w:fill="auto"/>
            <w:noWrap/>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FR1</w:t>
            </w:r>
          </w:p>
        </w:tc>
        <w:tc>
          <w:tcPr>
            <w:tcW w:w="2759" w:type="dxa"/>
            <w:tcBorders>
              <w:top w:val="nil"/>
              <w:left w:val="single" w:sz="4" w:space="0" w:color="auto"/>
              <w:bottom w:val="single" w:sz="4" w:space="0" w:color="auto"/>
              <w:right w:val="single" w:sz="4" w:space="0" w:color="auto"/>
            </w:tcBorders>
            <w:shd w:val="clear" w:color="auto" w:fill="auto"/>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rPr>
              <w:t>Urban Macro -&gt; Urban Macro</w:t>
            </w:r>
          </w:p>
        </w:tc>
        <w:tc>
          <w:tcPr>
            <w:tcW w:w="1184"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6.64 </w:t>
            </w:r>
          </w:p>
        </w:tc>
        <w:tc>
          <w:tcPr>
            <w:tcW w:w="1176"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17.93 </w:t>
            </w:r>
          </w:p>
        </w:tc>
        <w:tc>
          <w:tcPr>
            <w:tcW w:w="1075"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5.52 </w:t>
            </w:r>
          </w:p>
        </w:tc>
        <w:tc>
          <w:tcPr>
            <w:tcW w:w="1172"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9.50 </w:t>
            </w:r>
          </w:p>
        </w:tc>
      </w:tr>
      <w:tr w:rsidR="007305A9" w:rsidRPr="00656B79" w:rsidTr="0084716C">
        <w:trPr>
          <w:trHeight w:val="247"/>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3</w:t>
            </w:r>
          </w:p>
        </w:tc>
        <w:tc>
          <w:tcPr>
            <w:tcW w:w="1155" w:type="dxa"/>
            <w:tcBorders>
              <w:top w:val="nil"/>
              <w:left w:val="nil"/>
              <w:bottom w:val="single" w:sz="4" w:space="0" w:color="auto"/>
              <w:right w:val="nil"/>
            </w:tcBorders>
            <w:shd w:val="clear" w:color="auto" w:fill="auto"/>
            <w:noWrap/>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FR1</w:t>
            </w:r>
          </w:p>
        </w:tc>
        <w:tc>
          <w:tcPr>
            <w:tcW w:w="2759" w:type="dxa"/>
            <w:tcBorders>
              <w:top w:val="nil"/>
              <w:left w:val="single" w:sz="4" w:space="0" w:color="auto"/>
              <w:bottom w:val="single" w:sz="4" w:space="0" w:color="auto"/>
              <w:right w:val="single" w:sz="4" w:space="0" w:color="auto"/>
            </w:tcBorders>
            <w:shd w:val="clear" w:color="auto" w:fill="auto"/>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rPr>
              <w:t>Indoor -&gt; Indoor</w:t>
            </w:r>
          </w:p>
        </w:tc>
        <w:tc>
          <w:tcPr>
            <w:tcW w:w="1184"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10.69 </w:t>
            </w:r>
          </w:p>
        </w:tc>
        <w:tc>
          <w:tcPr>
            <w:tcW w:w="1176"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12.16 </w:t>
            </w:r>
          </w:p>
        </w:tc>
        <w:tc>
          <w:tcPr>
            <w:tcW w:w="1075" w:type="dxa"/>
            <w:tcBorders>
              <w:top w:val="nil"/>
              <w:left w:val="nil"/>
              <w:bottom w:val="single" w:sz="4" w:space="0" w:color="auto"/>
              <w:right w:val="single" w:sz="4" w:space="0" w:color="auto"/>
            </w:tcBorders>
            <w:shd w:val="clear" w:color="auto" w:fill="auto"/>
            <w:noWrap/>
            <w:vAlign w:val="center"/>
          </w:tcPr>
          <w:p w:rsidR="007305A9" w:rsidRDefault="007305A9">
            <w:pPr>
              <w:jc w:val="center"/>
              <w:rPr>
                <w:rFonts w:eastAsia="等线"/>
                <w:color w:val="000000"/>
                <w:sz w:val="20"/>
                <w:szCs w:val="20"/>
              </w:rPr>
            </w:pPr>
            <w:r>
              <w:rPr>
                <w:rFonts w:eastAsia="等线"/>
                <w:color w:val="000000"/>
                <w:sz w:val="20"/>
                <w:szCs w:val="20"/>
              </w:rPr>
              <w:t xml:space="preserve">10.60 </w:t>
            </w:r>
          </w:p>
        </w:tc>
        <w:tc>
          <w:tcPr>
            <w:tcW w:w="1172" w:type="dxa"/>
            <w:tcBorders>
              <w:top w:val="nil"/>
              <w:left w:val="nil"/>
              <w:bottom w:val="single" w:sz="4" w:space="0" w:color="auto"/>
              <w:right w:val="single" w:sz="4" w:space="0" w:color="auto"/>
            </w:tcBorders>
            <w:shd w:val="clear" w:color="auto" w:fill="auto"/>
            <w:noWrap/>
            <w:vAlign w:val="center"/>
          </w:tcPr>
          <w:p w:rsidR="007305A9" w:rsidRDefault="007305A9">
            <w:pPr>
              <w:jc w:val="center"/>
              <w:rPr>
                <w:rFonts w:eastAsia="等线"/>
                <w:color w:val="000000"/>
                <w:sz w:val="20"/>
                <w:szCs w:val="20"/>
              </w:rPr>
            </w:pPr>
            <w:r>
              <w:rPr>
                <w:rFonts w:eastAsia="等线"/>
                <w:color w:val="000000"/>
                <w:sz w:val="20"/>
                <w:szCs w:val="20"/>
              </w:rPr>
              <w:t xml:space="preserve">13.00 </w:t>
            </w:r>
          </w:p>
        </w:tc>
      </w:tr>
      <w:tr w:rsidR="007305A9" w:rsidRPr="00656B79" w:rsidTr="0084716C">
        <w:trPr>
          <w:trHeight w:val="247"/>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5</w:t>
            </w:r>
          </w:p>
        </w:tc>
        <w:tc>
          <w:tcPr>
            <w:tcW w:w="1155" w:type="dxa"/>
            <w:tcBorders>
              <w:top w:val="nil"/>
              <w:left w:val="nil"/>
              <w:bottom w:val="single" w:sz="4" w:space="0" w:color="auto"/>
              <w:right w:val="nil"/>
            </w:tcBorders>
            <w:shd w:val="clear" w:color="auto" w:fill="auto"/>
            <w:noWrap/>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FR1</w:t>
            </w:r>
          </w:p>
        </w:tc>
        <w:tc>
          <w:tcPr>
            <w:tcW w:w="2759" w:type="dxa"/>
            <w:tcBorders>
              <w:top w:val="nil"/>
              <w:left w:val="single" w:sz="4" w:space="0" w:color="auto"/>
              <w:bottom w:val="single" w:sz="4" w:space="0" w:color="auto"/>
              <w:right w:val="single" w:sz="4" w:space="0" w:color="auto"/>
            </w:tcBorders>
            <w:shd w:val="clear" w:color="auto" w:fill="auto"/>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rPr>
              <w:t>Micro -&gt; Micro</w:t>
            </w:r>
          </w:p>
        </w:tc>
        <w:tc>
          <w:tcPr>
            <w:tcW w:w="1184"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12.76 </w:t>
            </w:r>
          </w:p>
        </w:tc>
        <w:tc>
          <w:tcPr>
            <w:tcW w:w="1176"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21.15 </w:t>
            </w:r>
          </w:p>
        </w:tc>
        <w:tc>
          <w:tcPr>
            <w:tcW w:w="1075" w:type="dxa"/>
            <w:tcBorders>
              <w:top w:val="nil"/>
              <w:left w:val="nil"/>
              <w:bottom w:val="single" w:sz="4" w:space="0" w:color="auto"/>
              <w:right w:val="single" w:sz="4" w:space="0" w:color="auto"/>
            </w:tcBorders>
            <w:shd w:val="clear" w:color="auto" w:fill="auto"/>
            <w:noWrap/>
            <w:vAlign w:val="center"/>
          </w:tcPr>
          <w:p w:rsidR="007305A9" w:rsidRDefault="007305A9">
            <w:pPr>
              <w:jc w:val="center"/>
              <w:rPr>
                <w:rFonts w:eastAsia="等线"/>
                <w:color w:val="000000"/>
                <w:sz w:val="20"/>
                <w:szCs w:val="20"/>
              </w:rPr>
            </w:pPr>
            <w:r>
              <w:rPr>
                <w:rFonts w:eastAsia="等线"/>
                <w:color w:val="000000"/>
                <w:sz w:val="20"/>
                <w:szCs w:val="20"/>
              </w:rPr>
              <w:t xml:space="preserve">19.42 </w:t>
            </w:r>
          </w:p>
        </w:tc>
        <w:tc>
          <w:tcPr>
            <w:tcW w:w="1172" w:type="dxa"/>
            <w:tcBorders>
              <w:top w:val="nil"/>
              <w:left w:val="nil"/>
              <w:bottom w:val="single" w:sz="4" w:space="0" w:color="auto"/>
              <w:right w:val="single" w:sz="4" w:space="0" w:color="auto"/>
            </w:tcBorders>
            <w:shd w:val="clear" w:color="auto" w:fill="auto"/>
            <w:noWrap/>
            <w:vAlign w:val="center"/>
          </w:tcPr>
          <w:p w:rsidR="007305A9" w:rsidRDefault="007305A9">
            <w:pPr>
              <w:jc w:val="center"/>
              <w:rPr>
                <w:rFonts w:eastAsia="等线"/>
                <w:color w:val="000000"/>
                <w:sz w:val="20"/>
                <w:szCs w:val="20"/>
              </w:rPr>
            </w:pPr>
            <w:r>
              <w:rPr>
                <w:rFonts w:eastAsia="等线"/>
                <w:color w:val="000000"/>
                <w:sz w:val="20"/>
                <w:szCs w:val="20"/>
              </w:rPr>
              <w:t xml:space="preserve">24.29 </w:t>
            </w:r>
          </w:p>
        </w:tc>
      </w:tr>
      <w:tr w:rsidR="007305A9" w:rsidRPr="00656B79" w:rsidTr="0084716C">
        <w:trPr>
          <w:trHeight w:val="247"/>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6</w:t>
            </w:r>
          </w:p>
        </w:tc>
        <w:tc>
          <w:tcPr>
            <w:tcW w:w="1155" w:type="dxa"/>
            <w:tcBorders>
              <w:top w:val="nil"/>
              <w:left w:val="nil"/>
              <w:bottom w:val="single" w:sz="4" w:space="0" w:color="auto"/>
              <w:right w:val="nil"/>
            </w:tcBorders>
            <w:shd w:val="clear" w:color="auto" w:fill="auto"/>
            <w:noWrap/>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FR2-1</w:t>
            </w:r>
          </w:p>
        </w:tc>
        <w:tc>
          <w:tcPr>
            <w:tcW w:w="2759" w:type="dxa"/>
            <w:tcBorders>
              <w:top w:val="nil"/>
              <w:left w:val="single" w:sz="4" w:space="0" w:color="auto"/>
              <w:bottom w:val="single" w:sz="4" w:space="0" w:color="auto"/>
              <w:right w:val="single" w:sz="4" w:space="0" w:color="auto"/>
            </w:tcBorders>
            <w:shd w:val="clear" w:color="auto" w:fill="auto"/>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rPr>
              <w:t>Urban Macro -&gt; Urban Macro</w:t>
            </w:r>
          </w:p>
        </w:tc>
        <w:tc>
          <w:tcPr>
            <w:tcW w:w="1184"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-12.64 </w:t>
            </w:r>
          </w:p>
        </w:tc>
        <w:tc>
          <w:tcPr>
            <w:tcW w:w="1176"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1.07 </w:t>
            </w:r>
          </w:p>
        </w:tc>
        <w:tc>
          <w:tcPr>
            <w:tcW w:w="1075"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-12.60 </w:t>
            </w:r>
          </w:p>
        </w:tc>
        <w:tc>
          <w:tcPr>
            <w:tcW w:w="1172"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-7.16 </w:t>
            </w:r>
          </w:p>
        </w:tc>
      </w:tr>
      <w:tr w:rsidR="007305A9" w:rsidRPr="00656B79" w:rsidTr="0084716C">
        <w:trPr>
          <w:trHeight w:val="247"/>
          <w:jc w:val="center"/>
        </w:trPr>
        <w:tc>
          <w:tcPr>
            <w:tcW w:w="979" w:type="dxa"/>
            <w:tcBorders>
              <w:top w:val="nil"/>
              <w:left w:val="single" w:sz="4" w:space="0" w:color="auto"/>
              <w:bottom w:val="single" w:sz="4" w:space="0" w:color="auto"/>
              <w:right w:val="single" w:sz="4" w:space="0" w:color="auto"/>
            </w:tcBorders>
            <w:shd w:val="clear" w:color="auto" w:fill="auto"/>
            <w:noWrap/>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9</w:t>
            </w:r>
          </w:p>
        </w:tc>
        <w:tc>
          <w:tcPr>
            <w:tcW w:w="1155" w:type="dxa"/>
            <w:tcBorders>
              <w:top w:val="nil"/>
              <w:left w:val="nil"/>
              <w:bottom w:val="single" w:sz="4" w:space="0" w:color="auto"/>
              <w:right w:val="nil"/>
            </w:tcBorders>
            <w:shd w:val="clear" w:color="auto" w:fill="auto"/>
            <w:noWrap/>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lang w:val="en-US"/>
              </w:rPr>
              <w:t>FR2-1</w:t>
            </w:r>
          </w:p>
        </w:tc>
        <w:tc>
          <w:tcPr>
            <w:tcW w:w="2759" w:type="dxa"/>
            <w:tcBorders>
              <w:top w:val="nil"/>
              <w:left w:val="single" w:sz="4" w:space="0" w:color="auto"/>
              <w:bottom w:val="single" w:sz="4" w:space="0" w:color="auto"/>
              <w:right w:val="single" w:sz="4" w:space="0" w:color="auto"/>
            </w:tcBorders>
            <w:shd w:val="clear" w:color="auto" w:fill="auto"/>
            <w:vAlign w:val="center"/>
            <w:hideMark/>
          </w:tcPr>
          <w:p w:rsidR="007305A9" w:rsidRPr="00656B79" w:rsidRDefault="007305A9" w:rsidP="0084716C">
            <w:pPr>
              <w:overflowPunct/>
              <w:autoSpaceDE/>
              <w:autoSpaceDN/>
              <w:adjustRightInd/>
              <w:spacing w:before="0" w:after="0"/>
              <w:jc w:val="center"/>
              <w:textAlignment w:val="auto"/>
              <w:rPr>
                <w:rFonts w:eastAsia="等线"/>
                <w:color w:val="000000"/>
                <w:sz w:val="20"/>
                <w:szCs w:val="20"/>
                <w:lang w:val="en-US"/>
              </w:rPr>
            </w:pPr>
            <w:r w:rsidRPr="00656B79">
              <w:rPr>
                <w:rFonts w:eastAsia="等线"/>
                <w:color w:val="000000"/>
                <w:sz w:val="20"/>
                <w:szCs w:val="20"/>
              </w:rPr>
              <w:t>Indoor -&gt; Indoor</w:t>
            </w:r>
          </w:p>
        </w:tc>
        <w:tc>
          <w:tcPr>
            <w:tcW w:w="1184"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-12.59 </w:t>
            </w:r>
          </w:p>
        </w:tc>
        <w:tc>
          <w:tcPr>
            <w:tcW w:w="1176" w:type="dxa"/>
            <w:tcBorders>
              <w:top w:val="nil"/>
              <w:left w:val="nil"/>
              <w:bottom w:val="single" w:sz="4" w:space="0" w:color="auto"/>
              <w:right w:val="single" w:sz="4" w:space="0" w:color="auto"/>
            </w:tcBorders>
            <w:shd w:val="clear" w:color="auto" w:fill="auto"/>
            <w:noWrap/>
            <w:vAlign w:val="center"/>
            <w:hideMark/>
          </w:tcPr>
          <w:p w:rsidR="007305A9" w:rsidRDefault="007305A9">
            <w:pPr>
              <w:jc w:val="center"/>
              <w:rPr>
                <w:rFonts w:eastAsia="等线"/>
                <w:color w:val="000000"/>
                <w:sz w:val="20"/>
                <w:szCs w:val="20"/>
              </w:rPr>
            </w:pPr>
            <w:r>
              <w:rPr>
                <w:rFonts w:eastAsia="等线"/>
                <w:color w:val="000000"/>
                <w:sz w:val="20"/>
                <w:szCs w:val="20"/>
              </w:rPr>
              <w:t xml:space="preserve">-5.84 </w:t>
            </w:r>
          </w:p>
        </w:tc>
        <w:tc>
          <w:tcPr>
            <w:tcW w:w="1075" w:type="dxa"/>
            <w:tcBorders>
              <w:top w:val="nil"/>
              <w:left w:val="nil"/>
              <w:bottom w:val="single" w:sz="4" w:space="0" w:color="auto"/>
              <w:right w:val="single" w:sz="4" w:space="0" w:color="auto"/>
            </w:tcBorders>
            <w:shd w:val="clear" w:color="auto" w:fill="auto"/>
            <w:noWrap/>
            <w:vAlign w:val="center"/>
          </w:tcPr>
          <w:p w:rsidR="007305A9" w:rsidRDefault="007305A9">
            <w:pPr>
              <w:jc w:val="center"/>
              <w:rPr>
                <w:rFonts w:eastAsia="等线"/>
                <w:color w:val="000000"/>
                <w:sz w:val="20"/>
                <w:szCs w:val="20"/>
              </w:rPr>
            </w:pPr>
            <w:r>
              <w:rPr>
                <w:rFonts w:eastAsia="等线"/>
                <w:color w:val="000000"/>
                <w:sz w:val="20"/>
                <w:szCs w:val="20"/>
              </w:rPr>
              <w:t xml:space="preserve">-9.20 </w:t>
            </w:r>
          </w:p>
        </w:tc>
        <w:tc>
          <w:tcPr>
            <w:tcW w:w="1172" w:type="dxa"/>
            <w:tcBorders>
              <w:top w:val="nil"/>
              <w:left w:val="nil"/>
              <w:bottom w:val="single" w:sz="4" w:space="0" w:color="auto"/>
              <w:right w:val="single" w:sz="4" w:space="0" w:color="auto"/>
            </w:tcBorders>
            <w:shd w:val="clear" w:color="auto" w:fill="auto"/>
            <w:noWrap/>
            <w:vAlign w:val="center"/>
          </w:tcPr>
          <w:p w:rsidR="007305A9" w:rsidRDefault="007305A9">
            <w:pPr>
              <w:jc w:val="center"/>
              <w:rPr>
                <w:rFonts w:eastAsia="等线"/>
                <w:color w:val="000000"/>
                <w:sz w:val="20"/>
                <w:szCs w:val="20"/>
              </w:rPr>
            </w:pPr>
            <w:r>
              <w:rPr>
                <w:rFonts w:eastAsia="等线"/>
                <w:color w:val="000000"/>
                <w:sz w:val="20"/>
                <w:szCs w:val="20"/>
              </w:rPr>
              <w:t xml:space="preserve">-5.98 </w:t>
            </w:r>
          </w:p>
        </w:tc>
      </w:tr>
    </w:tbl>
    <w:p w:rsidR="0074694D" w:rsidRDefault="0074694D" w:rsidP="0074694D">
      <w:r>
        <w:rPr>
          <w:rFonts w:hint="eastAsia"/>
          <w:color w:val="000000" w:themeColor="text1"/>
        </w:rPr>
        <w:t>The simulation results</w:t>
      </w:r>
      <w:r w:rsidR="00780DA3">
        <w:rPr>
          <w:rFonts w:hint="eastAsia"/>
          <w:color w:val="000000" w:themeColor="text1"/>
        </w:rPr>
        <w:t xml:space="preserve"> </w:t>
      </w:r>
      <w:r>
        <w:rPr>
          <w:rFonts w:hint="eastAsia"/>
          <w:color w:val="000000" w:themeColor="text1"/>
        </w:rPr>
        <w:t>of IoT</w:t>
      </w:r>
      <w:r w:rsidR="00780DA3">
        <w:rPr>
          <w:rFonts w:hint="eastAsia"/>
          <w:color w:val="000000" w:themeColor="text1"/>
        </w:rPr>
        <w:t xml:space="preserve"> </w:t>
      </w:r>
      <w:r>
        <w:rPr>
          <w:rFonts w:hint="eastAsia"/>
          <w:color w:val="000000" w:themeColor="text1"/>
        </w:rPr>
        <w:t>consider b</w:t>
      </w:r>
      <w:r w:rsidRPr="00622B98">
        <w:rPr>
          <w:color w:val="000000" w:themeColor="text1"/>
        </w:rPr>
        <w:t>oth uplink signal and gNB-to-gNB CLI signal</w:t>
      </w:r>
      <w:r>
        <w:rPr>
          <w:rFonts w:hint="eastAsia"/>
          <w:color w:val="000000" w:themeColor="text1"/>
        </w:rPr>
        <w:t xml:space="preserve">. </w:t>
      </w:r>
      <w:r w:rsidRPr="00D65CBC">
        <w:t xml:space="preserve">When the grid </w:t>
      </w:r>
      <w:r>
        <w:rPr>
          <w:rFonts w:hint="eastAsia"/>
        </w:rPr>
        <w:t>shift</w:t>
      </w:r>
      <w:r w:rsidRPr="00D65CBC">
        <w:t xml:space="preserve"> is 100% and the CDF is 99.9%,</w:t>
      </w:r>
      <w:r>
        <w:rPr>
          <w:rFonts w:hint="eastAsia"/>
        </w:rPr>
        <w:t xml:space="preserve"> </w:t>
      </w:r>
      <w:r w:rsidRPr="00D65CBC">
        <w:t>the IoT</w:t>
      </w:r>
      <w:r>
        <w:rPr>
          <w:rFonts w:hint="eastAsia"/>
        </w:rPr>
        <w:t>s</w:t>
      </w:r>
      <w:r w:rsidRPr="00D65CBC">
        <w:t xml:space="preserve"> of </w:t>
      </w:r>
      <w:r w:rsidR="00DF32BE">
        <w:rPr>
          <w:rFonts w:hint="eastAsia"/>
        </w:rPr>
        <w:t>scenario1</w:t>
      </w:r>
      <w:r w:rsidRPr="00D65CBC">
        <w:t>and</w:t>
      </w:r>
      <w:r w:rsidR="00780DA3">
        <w:rPr>
          <w:rFonts w:hint="eastAsia"/>
        </w:rPr>
        <w:t xml:space="preserve"> </w:t>
      </w:r>
      <w:r w:rsidR="00DF32BE">
        <w:rPr>
          <w:rFonts w:hint="eastAsia"/>
        </w:rPr>
        <w:t>3</w:t>
      </w:r>
      <w:r w:rsidR="00780DA3">
        <w:rPr>
          <w:rFonts w:hint="eastAsia"/>
        </w:rPr>
        <w:t xml:space="preserve"> </w:t>
      </w:r>
      <w:r>
        <w:rPr>
          <w:rFonts w:hint="eastAsia"/>
        </w:rPr>
        <w:t>are</w:t>
      </w:r>
      <w:r w:rsidR="00780DA3">
        <w:rPr>
          <w:rFonts w:hint="eastAsia"/>
        </w:rPr>
        <w:t xml:space="preserve"> </w:t>
      </w:r>
      <w:r w:rsidRPr="00D65CBC">
        <w:t>less</w:t>
      </w:r>
      <w:r w:rsidR="00780DA3">
        <w:rPr>
          <w:rFonts w:hint="eastAsia"/>
        </w:rPr>
        <w:t xml:space="preserve"> </w:t>
      </w:r>
      <w:r w:rsidRPr="00D65CBC">
        <w:t>than</w:t>
      </w:r>
      <w:r w:rsidR="00780DA3">
        <w:rPr>
          <w:rFonts w:hint="eastAsia"/>
        </w:rPr>
        <w:t xml:space="preserve"> </w:t>
      </w:r>
      <w:r w:rsidRPr="00D65CBC">
        <w:t xml:space="preserve">20dB, and the IoT of the </w:t>
      </w:r>
      <w:r w:rsidR="00DF32BE">
        <w:rPr>
          <w:rFonts w:hint="eastAsia"/>
        </w:rPr>
        <w:t>scenario 5</w:t>
      </w:r>
      <w:r w:rsidRPr="00D65CBC">
        <w:t xml:space="preserve"> is slightly greater than 20dB</w:t>
      </w:r>
      <w:r>
        <w:rPr>
          <w:rFonts w:hint="eastAsia"/>
        </w:rPr>
        <w:t>, and t</w:t>
      </w:r>
      <w:r w:rsidRPr="00D65CBC">
        <w:t>he IoT</w:t>
      </w:r>
      <w:r>
        <w:t xml:space="preserve"> </w:t>
      </w:r>
      <w:r w:rsidR="00DF32BE">
        <w:rPr>
          <w:rFonts w:hint="eastAsia"/>
        </w:rPr>
        <w:t xml:space="preserve">of </w:t>
      </w:r>
      <w:r>
        <w:t>scen</w:t>
      </w:r>
      <w:r>
        <w:rPr>
          <w:rFonts w:hint="eastAsia"/>
        </w:rPr>
        <w:t>ario</w:t>
      </w:r>
      <w:r w:rsidR="00DF32BE">
        <w:rPr>
          <w:rFonts w:hint="eastAsia"/>
        </w:rPr>
        <w:t xml:space="preserve"> 6</w:t>
      </w:r>
      <w:r w:rsidRPr="00D65CBC">
        <w:t xml:space="preserve"> is 1.07dB and the IoT </w:t>
      </w:r>
      <w:r w:rsidR="00DF32BE">
        <w:rPr>
          <w:rFonts w:hint="eastAsia"/>
        </w:rPr>
        <w:t xml:space="preserve">of </w:t>
      </w:r>
      <w:r w:rsidR="00DF32BE">
        <w:t>scen</w:t>
      </w:r>
      <w:r w:rsidR="00DF32BE">
        <w:rPr>
          <w:rFonts w:hint="eastAsia"/>
        </w:rPr>
        <w:t>ario 9</w:t>
      </w:r>
      <w:r w:rsidRPr="00D65CBC">
        <w:t xml:space="preserve"> is -5.84dB</w:t>
      </w:r>
      <w:r>
        <w:rPr>
          <w:rFonts w:hint="eastAsia"/>
        </w:rPr>
        <w:t xml:space="preserve">.  </w:t>
      </w:r>
      <w:r w:rsidR="00780DA3">
        <w:rPr>
          <w:rFonts w:hint="eastAsia"/>
        </w:rPr>
        <w:t>IoTs of b</w:t>
      </w:r>
      <w:r>
        <w:rPr>
          <w:rFonts w:hint="eastAsia"/>
        </w:rPr>
        <w:t xml:space="preserve">oth FR1 and FR2-1 can reuse the existing </w:t>
      </w:r>
      <w:r w:rsidR="00DF32BE">
        <w:rPr>
          <w:rFonts w:hint="eastAsia"/>
        </w:rPr>
        <w:t>requirements.</w:t>
      </w:r>
    </w:p>
    <w:p w:rsidR="005D5509" w:rsidRPr="001A1BB2" w:rsidRDefault="00DF32BE" w:rsidP="005D5509">
      <w:pPr>
        <w:rPr>
          <w:b/>
          <w:color w:val="E36C0A" w:themeColor="accent6" w:themeShade="BF"/>
        </w:rPr>
      </w:pPr>
      <w:r w:rsidRPr="00D65CBC">
        <w:t xml:space="preserve">When the grid </w:t>
      </w:r>
      <w:r>
        <w:rPr>
          <w:rFonts w:hint="eastAsia"/>
        </w:rPr>
        <w:t>shift</w:t>
      </w:r>
      <w:r w:rsidR="005A13D4">
        <w:t xml:space="preserve"> is 1</w:t>
      </w:r>
      <w:r w:rsidRPr="00D65CBC">
        <w:t>0% and the CDF is 99.9%,</w:t>
      </w:r>
      <w:r w:rsidR="001A1BB2">
        <w:rPr>
          <w:rFonts w:hint="eastAsia"/>
        </w:rPr>
        <w:t xml:space="preserve"> IoTs of both FR1 and FR2-1 can reuse the existing requirements.</w:t>
      </w:r>
    </w:p>
    <w:p w:rsidR="00EE45A3" w:rsidRPr="00AB45C7" w:rsidRDefault="00EE45A3" w:rsidP="0007663C">
      <w:pPr>
        <w:pStyle w:val="11"/>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Reference</w:t>
      </w:r>
    </w:p>
    <w:p w:rsidR="003F65FD" w:rsidRDefault="003F65FD" w:rsidP="003F65FD">
      <w:pPr>
        <w:rPr>
          <w:iCs/>
          <w:color w:val="000000" w:themeColor="text1"/>
        </w:rPr>
      </w:pPr>
      <w:r>
        <w:rPr>
          <w:rFonts w:hint="eastAsia"/>
          <w:color w:val="000000" w:themeColor="text1"/>
        </w:rPr>
        <w:t xml:space="preserve">[1] </w:t>
      </w:r>
      <w:r w:rsidRPr="00FF1BDF">
        <w:rPr>
          <w:color w:val="000000" w:themeColor="text1"/>
        </w:rPr>
        <w:t>R4-2409958</w:t>
      </w:r>
      <w:r>
        <w:rPr>
          <w:rFonts w:hint="eastAsia"/>
          <w:color w:val="000000" w:themeColor="text1"/>
        </w:rPr>
        <w:t xml:space="preserve">, </w:t>
      </w:r>
      <w:r>
        <w:rPr>
          <w:color w:val="000000" w:themeColor="text1"/>
        </w:rPr>
        <w:t>“</w:t>
      </w:r>
      <w:r w:rsidRPr="00FF1BDF">
        <w:rPr>
          <w:color w:val="000000" w:themeColor="text1"/>
        </w:rPr>
        <w:t>Way Forward for [111</w:t>
      </w:r>
      <w:proofErr w:type="gramStart"/>
      <w:r w:rsidRPr="00FF1BDF">
        <w:rPr>
          <w:color w:val="000000" w:themeColor="text1"/>
        </w:rPr>
        <w:t>][</w:t>
      </w:r>
      <w:proofErr w:type="gramEnd"/>
      <w:r w:rsidRPr="00FF1BDF">
        <w:rPr>
          <w:color w:val="000000" w:themeColor="text1"/>
        </w:rPr>
        <w:t>313] NR_duplex_evo</w:t>
      </w:r>
      <w:r>
        <w:rPr>
          <w:color w:val="000000" w:themeColor="text1"/>
        </w:rPr>
        <w:t>”</w:t>
      </w:r>
      <w:r>
        <w:rPr>
          <w:rFonts w:hint="eastAsia"/>
          <w:color w:val="000000" w:themeColor="text1"/>
        </w:rPr>
        <w:t xml:space="preserve">, </w:t>
      </w:r>
      <w:r w:rsidR="00F44998" w:rsidRPr="00F44998">
        <w:rPr>
          <w:color w:val="000000" w:themeColor="text1"/>
        </w:rPr>
        <w:t>Samsung</w:t>
      </w:r>
      <w:r w:rsidR="00F44998" w:rsidRPr="00F44998">
        <w:rPr>
          <w:rFonts w:hint="eastAsia"/>
          <w:color w:val="000000" w:themeColor="text1"/>
        </w:rPr>
        <w:t xml:space="preserve"> </w:t>
      </w:r>
      <w:r w:rsidR="00F44998">
        <w:rPr>
          <w:rFonts w:hint="eastAsia"/>
          <w:color w:val="000000" w:themeColor="text1"/>
        </w:rPr>
        <w:t xml:space="preserve">, </w:t>
      </w:r>
      <w:r>
        <w:rPr>
          <w:rFonts w:hint="eastAsia"/>
          <w:iCs/>
          <w:color w:val="000000" w:themeColor="text1"/>
        </w:rPr>
        <w:t>RAN4#111</w:t>
      </w:r>
    </w:p>
    <w:p w:rsidR="003F65FD" w:rsidRPr="008368BE" w:rsidRDefault="003F65FD" w:rsidP="003F65FD">
      <w:pPr>
        <w:rPr>
          <w:color w:val="000000" w:themeColor="text1"/>
        </w:rPr>
      </w:pPr>
      <w:r>
        <w:rPr>
          <w:rFonts w:hint="eastAsia"/>
          <w:color w:val="000000" w:themeColor="text1"/>
        </w:rPr>
        <w:t xml:space="preserve">[2] </w:t>
      </w:r>
      <w:r w:rsidRPr="00C71A96">
        <w:rPr>
          <w:color w:val="000000" w:themeColor="text1"/>
        </w:rPr>
        <w:t>R4-2410108</w:t>
      </w:r>
      <w:r>
        <w:rPr>
          <w:rFonts w:hint="eastAsia"/>
          <w:color w:val="000000" w:themeColor="text1"/>
        </w:rPr>
        <w:t>,</w:t>
      </w:r>
      <w:r w:rsidRPr="00C71A96">
        <w:rPr>
          <w:color w:val="000000" w:themeColor="text1"/>
        </w:rPr>
        <w:t xml:space="preserve"> </w:t>
      </w:r>
      <w:r>
        <w:rPr>
          <w:color w:val="000000" w:themeColor="text1"/>
        </w:rPr>
        <w:t>“</w:t>
      </w:r>
      <w:r w:rsidRPr="00C71A96">
        <w:rPr>
          <w:color w:val="000000" w:themeColor="text1"/>
        </w:rPr>
        <w:t>Topic summary for [111</w:t>
      </w:r>
      <w:proofErr w:type="gramStart"/>
      <w:r w:rsidRPr="00C71A96">
        <w:rPr>
          <w:color w:val="000000" w:themeColor="text1"/>
        </w:rPr>
        <w:t>][</w:t>
      </w:r>
      <w:proofErr w:type="gramEnd"/>
      <w:r w:rsidRPr="00C71A96">
        <w:rPr>
          <w:color w:val="000000" w:themeColor="text1"/>
        </w:rPr>
        <w:t>313] NR_duplex_evo</w:t>
      </w:r>
      <w:r>
        <w:rPr>
          <w:color w:val="000000" w:themeColor="text1"/>
        </w:rPr>
        <w:t>”</w:t>
      </w:r>
      <w:r>
        <w:rPr>
          <w:rFonts w:hint="eastAsia"/>
          <w:color w:val="000000" w:themeColor="text1"/>
        </w:rPr>
        <w:t>,</w:t>
      </w:r>
      <w:r w:rsidR="00F44998" w:rsidRPr="00F44998">
        <w:rPr>
          <w:color w:val="000000" w:themeColor="text1"/>
        </w:rPr>
        <w:t xml:space="preserve"> </w:t>
      </w:r>
      <w:r w:rsidR="00F44998" w:rsidRPr="00F44998">
        <w:rPr>
          <w:color w:val="000000" w:themeColor="text1"/>
        </w:rPr>
        <w:t>Samsung</w:t>
      </w:r>
      <w:r w:rsidR="00F44998" w:rsidRPr="00F44998">
        <w:rPr>
          <w:rFonts w:hint="eastAsia"/>
          <w:color w:val="000000" w:themeColor="text1"/>
        </w:rPr>
        <w:t xml:space="preserve"> </w:t>
      </w:r>
      <w:r w:rsidR="00F44998">
        <w:rPr>
          <w:rFonts w:hint="eastAsia"/>
          <w:color w:val="000000" w:themeColor="text1"/>
        </w:rPr>
        <w:t>,</w:t>
      </w:r>
      <w:r>
        <w:rPr>
          <w:rFonts w:hint="eastAsia"/>
          <w:color w:val="000000" w:themeColor="text1"/>
        </w:rPr>
        <w:t xml:space="preserve"> </w:t>
      </w:r>
      <w:r>
        <w:rPr>
          <w:rFonts w:hint="eastAsia"/>
          <w:iCs/>
          <w:color w:val="000000" w:themeColor="text1"/>
        </w:rPr>
        <w:t>RAN4#111</w:t>
      </w:r>
    </w:p>
    <w:p w:rsidR="001A332C" w:rsidRPr="00F44998" w:rsidRDefault="001A332C" w:rsidP="00997B2D">
      <w:pPr>
        <w:rPr>
          <w:color w:val="000000" w:themeColor="text1"/>
        </w:rPr>
      </w:pPr>
    </w:p>
    <w:sectPr w:rsidR="001A332C" w:rsidRPr="00F44998" w:rsidSect="009A676D">
      <w:headerReference w:type="even" r:id="rId22"/>
      <w:footerReference w:type="default" r:id="rId23"/>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5F0" w:rsidRDefault="001615F0" w:rsidP="0095591C">
      <w:pPr>
        <w:spacing w:after="60"/>
        <w:ind w:left="210"/>
      </w:pPr>
      <w:r>
        <w:separator/>
      </w:r>
    </w:p>
  </w:endnote>
  <w:endnote w:type="continuationSeparator" w:id="0">
    <w:p w:rsidR="001615F0" w:rsidRDefault="001615F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310" w:rsidRDefault="002C731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56DC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5F0" w:rsidRDefault="001615F0" w:rsidP="0095591C">
      <w:pPr>
        <w:spacing w:after="60"/>
        <w:ind w:left="210"/>
      </w:pPr>
      <w:r>
        <w:separator/>
      </w:r>
    </w:p>
  </w:footnote>
  <w:footnote w:type="continuationSeparator" w:id="0">
    <w:p w:rsidR="001615F0" w:rsidRDefault="001615F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310" w:rsidRDefault="002C731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E9625C7"/>
    <w:multiLevelType w:val="hybridMultilevel"/>
    <w:tmpl w:val="6A2231B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7EC3347"/>
    <w:multiLevelType w:val="hybridMultilevel"/>
    <w:tmpl w:val="E6607B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5CAC0889"/>
    <w:multiLevelType w:val="hybridMultilevel"/>
    <w:tmpl w:val="585A053C"/>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89D727F"/>
    <w:multiLevelType w:val="hybridMultilevel"/>
    <w:tmpl w:val="A7108B8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2"/>
  </w:num>
  <w:num w:numId="4">
    <w:abstractNumId w:val="11"/>
  </w:num>
  <w:num w:numId="5">
    <w:abstractNumId w:val="6"/>
  </w:num>
  <w:num w:numId="6">
    <w:abstractNumId w:val="23"/>
  </w:num>
  <w:num w:numId="7">
    <w:abstractNumId w:val="3"/>
  </w:num>
  <w:num w:numId="8">
    <w:abstractNumId w:val="13"/>
  </w:num>
  <w:num w:numId="9">
    <w:abstractNumId w:val="8"/>
  </w:num>
  <w:num w:numId="10">
    <w:abstractNumId w:val="21"/>
  </w:num>
  <w:num w:numId="11">
    <w:abstractNumId w:val="24"/>
  </w:num>
  <w:num w:numId="12">
    <w:abstractNumId w:val="25"/>
  </w:num>
  <w:num w:numId="13">
    <w:abstractNumId w:val="9"/>
  </w:num>
  <w:num w:numId="14">
    <w:abstractNumId w:val="10"/>
  </w:num>
  <w:num w:numId="15">
    <w:abstractNumId w:val="7"/>
  </w:num>
  <w:num w:numId="16">
    <w:abstractNumId w:val="19"/>
  </w:num>
  <w:num w:numId="17">
    <w:abstractNumId w:val="0"/>
  </w:num>
  <w:num w:numId="18">
    <w:abstractNumId w:val="20"/>
  </w:num>
  <w:num w:numId="19">
    <w:abstractNumId w:val="14"/>
  </w:num>
  <w:num w:numId="20">
    <w:abstractNumId w:val="22"/>
  </w:num>
  <w:num w:numId="21">
    <w:abstractNumId w:val="1"/>
  </w:num>
  <w:num w:numId="22">
    <w:abstractNumId w:val="5"/>
  </w:num>
  <w:num w:numId="23">
    <w:abstractNumId w:val="17"/>
  </w:num>
  <w:num w:numId="24">
    <w:abstractNumId w:val="12"/>
  </w:num>
  <w:num w:numId="25">
    <w:abstractNumId w:val="16"/>
  </w:num>
  <w:num w:numId="2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5F0"/>
    <w:rsid w:val="00013E4A"/>
    <w:rsid w:val="00014364"/>
    <w:rsid w:val="0001451B"/>
    <w:rsid w:val="000150AC"/>
    <w:rsid w:val="000156DC"/>
    <w:rsid w:val="0001585C"/>
    <w:rsid w:val="000161A2"/>
    <w:rsid w:val="000162AE"/>
    <w:rsid w:val="00016747"/>
    <w:rsid w:val="00016A70"/>
    <w:rsid w:val="00016A7B"/>
    <w:rsid w:val="00016C9F"/>
    <w:rsid w:val="00016EAC"/>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3817"/>
    <w:rsid w:val="00044142"/>
    <w:rsid w:val="0004435A"/>
    <w:rsid w:val="0004448B"/>
    <w:rsid w:val="00044558"/>
    <w:rsid w:val="0004464F"/>
    <w:rsid w:val="000450E6"/>
    <w:rsid w:val="00045184"/>
    <w:rsid w:val="00045A43"/>
    <w:rsid w:val="00045A7A"/>
    <w:rsid w:val="00045FD9"/>
    <w:rsid w:val="00046E97"/>
    <w:rsid w:val="00046EB6"/>
    <w:rsid w:val="00047A44"/>
    <w:rsid w:val="00051A1C"/>
    <w:rsid w:val="00051A89"/>
    <w:rsid w:val="00051DF7"/>
    <w:rsid w:val="00052250"/>
    <w:rsid w:val="00052A17"/>
    <w:rsid w:val="00052AC7"/>
    <w:rsid w:val="00053152"/>
    <w:rsid w:val="00053305"/>
    <w:rsid w:val="00053439"/>
    <w:rsid w:val="00053A91"/>
    <w:rsid w:val="00053B3F"/>
    <w:rsid w:val="00053FBC"/>
    <w:rsid w:val="0005406E"/>
    <w:rsid w:val="0005422D"/>
    <w:rsid w:val="00054470"/>
    <w:rsid w:val="00054648"/>
    <w:rsid w:val="000556AF"/>
    <w:rsid w:val="000559F7"/>
    <w:rsid w:val="00055CBF"/>
    <w:rsid w:val="0005636E"/>
    <w:rsid w:val="00056E33"/>
    <w:rsid w:val="00057A77"/>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46B1"/>
    <w:rsid w:val="00064AAE"/>
    <w:rsid w:val="00064AD2"/>
    <w:rsid w:val="00064BBF"/>
    <w:rsid w:val="000654EF"/>
    <w:rsid w:val="00065A5D"/>
    <w:rsid w:val="0006666F"/>
    <w:rsid w:val="00066F7E"/>
    <w:rsid w:val="00066FBA"/>
    <w:rsid w:val="000678A6"/>
    <w:rsid w:val="00067C58"/>
    <w:rsid w:val="00067F6B"/>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2DB7"/>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FBD"/>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834"/>
    <w:rsid w:val="000A7E82"/>
    <w:rsid w:val="000B00F2"/>
    <w:rsid w:val="000B0ECD"/>
    <w:rsid w:val="000B132D"/>
    <w:rsid w:val="000B1D73"/>
    <w:rsid w:val="000B29E0"/>
    <w:rsid w:val="000B2EDB"/>
    <w:rsid w:val="000B2EE2"/>
    <w:rsid w:val="000B5088"/>
    <w:rsid w:val="000B5451"/>
    <w:rsid w:val="000B5C46"/>
    <w:rsid w:val="000B5D8E"/>
    <w:rsid w:val="000B76E8"/>
    <w:rsid w:val="000B77CC"/>
    <w:rsid w:val="000B7C0C"/>
    <w:rsid w:val="000C000E"/>
    <w:rsid w:val="000C0426"/>
    <w:rsid w:val="000C0892"/>
    <w:rsid w:val="000C0DEB"/>
    <w:rsid w:val="000C0EC6"/>
    <w:rsid w:val="000C0F2C"/>
    <w:rsid w:val="000C114E"/>
    <w:rsid w:val="000C169E"/>
    <w:rsid w:val="000C17F0"/>
    <w:rsid w:val="000C19A9"/>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C7304"/>
    <w:rsid w:val="000D0086"/>
    <w:rsid w:val="000D0665"/>
    <w:rsid w:val="000D0BCD"/>
    <w:rsid w:val="000D0EC8"/>
    <w:rsid w:val="000D18AA"/>
    <w:rsid w:val="000D1A0E"/>
    <w:rsid w:val="000D287F"/>
    <w:rsid w:val="000D2FC6"/>
    <w:rsid w:val="000D31DD"/>
    <w:rsid w:val="000D32A5"/>
    <w:rsid w:val="000D3533"/>
    <w:rsid w:val="000D3EB2"/>
    <w:rsid w:val="000D4038"/>
    <w:rsid w:val="000D4039"/>
    <w:rsid w:val="000D43F5"/>
    <w:rsid w:val="000D4C89"/>
    <w:rsid w:val="000D4D8D"/>
    <w:rsid w:val="000D4ECB"/>
    <w:rsid w:val="000D5602"/>
    <w:rsid w:val="000D59C0"/>
    <w:rsid w:val="000D5E16"/>
    <w:rsid w:val="000D5F26"/>
    <w:rsid w:val="000D5FC3"/>
    <w:rsid w:val="000D642B"/>
    <w:rsid w:val="000D7160"/>
    <w:rsid w:val="000D727C"/>
    <w:rsid w:val="000D7489"/>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4193"/>
    <w:rsid w:val="000E4A9B"/>
    <w:rsid w:val="000E4B99"/>
    <w:rsid w:val="000E4CD9"/>
    <w:rsid w:val="000E50DA"/>
    <w:rsid w:val="000E5934"/>
    <w:rsid w:val="000E59F3"/>
    <w:rsid w:val="000E6D17"/>
    <w:rsid w:val="000E6FAE"/>
    <w:rsid w:val="000E7482"/>
    <w:rsid w:val="000F04CD"/>
    <w:rsid w:val="000F0FCE"/>
    <w:rsid w:val="000F1534"/>
    <w:rsid w:val="000F1894"/>
    <w:rsid w:val="000F2E97"/>
    <w:rsid w:val="000F35D8"/>
    <w:rsid w:val="000F3DCC"/>
    <w:rsid w:val="000F3EE8"/>
    <w:rsid w:val="000F4100"/>
    <w:rsid w:val="000F44E5"/>
    <w:rsid w:val="000F4964"/>
    <w:rsid w:val="000F4AE4"/>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42E9"/>
    <w:rsid w:val="0010439B"/>
    <w:rsid w:val="00104630"/>
    <w:rsid w:val="00104894"/>
    <w:rsid w:val="00104E30"/>
    <w:rsid w:val="001059FA"/>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AAE"/>
    <w:rsid w:val="00114DA1"/>
    <w:rsid w:val="0011564F"/>
    <w:rsid w:val="00115BCF"/>
    <w:rsid w:val="00115E4E"/>
    <w:rsid w:val="001166C0"/>
    <w:rsid w:val="00117363"/>
    <w:rsid w:val="00117D5C"/>
    <w:rsid w:val="001202FD"/>
    <w:rsid w:val="00120A0E"/>
    <w:rsid w:val="00120B99"/>
    <w:rsid w:val="001213A4"/>
    <w:rsid w:val="00121402"/>
    <w:rsid w:val="00122AB2"/>
    <w:rsid w:val="00122BEC"/>
    <w:rsid w:val="00122C86"/>
    <w:rsid w:val="0012343F"/>
    <w:rsid w:val="00123E89"/>
    <w:rsid w:val="00123EEA"/>
    <w:rsid w:val="001243A1"/>
    <w:rsid w:val="001243D1"/>
    <w:rsid w:val="00124D63"/>
    <w:rsid w:val="00124E89"/>
    <w:rsid w:val="0012520A"/>
    <w:rsid w:val="00125397"/>
    <w:rsid w:val="00125669"/>
    <w:rsid w:val="00126266"/>
    <w:rsid w:val="00126D51"/>
    <w:rsid w:val="001274C2"/>
    <w:rsid w:val="00127BB8"/>
    <w:rsid w:val="0013028D"/>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0C7"/>
    <w:rsid w:val="00137148"/>
    <w:rsid w:val="00137780"/>
    <w:rsid w:val="00137E8F"/>
    <w:rsid w:val="001401C8"/>
    <w:rsid w:val="001405D4"/>
    <w:rsid w:val="00140660"/>
    <w:rsid w:val="0014068B"/>
    <w:rsid w:val="00140710"/>
    <w:rsid w:val="00140A00"/>
    <w:rsid w:val="00140FFB"/>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1AB0"/>
    <w:rsid w:val="00152C55"/>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985"/>
    <w:rsid w:val="00156A4A"/>
    <w:rsid w:val="00156FA8"/>
    <w:rsid w:val="0015746D"/>
    <w:rsid w:val="0015784E"/>
    <w:rsid w:val="00157C3E"/>
    <w:rsid w:val="00160D1B"/>
    <w:rsid w:val="00160F54"/>
    <w:rsid w:val="00161212"/>
    <w:rsid w:val="001615F0"/>
    <w:rsid w:val="001618C1"/>
    <w:rsid w:val="00161E07"/>
    <w:rsid w:val="00162007"/>
    <w:rsid w:val="00162E71"/>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164B"/>
    <w:rsid w:val="00171BAB"/>
    <w:rsid w:val="00171BCB"/>
    <w:rsid w:val="00171E2C"/>
    <w:rsid w:val="00171FBD"/>
    <w:rsid w:val="0017234B"/>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7B"/>
    <w:rsid w:val="001906E8"/>
    <w:rsid w:val="00191280"/>
    <w:rsid w:val="00191450"/>
    <w:rsid w:val="001914FD"/>
    <w:rsid w:val="001926A3"/>
    <w:rsid w:val="001926AE"/>
    <w:rsid w:val="0019278D"/>
    <w:rsid w:val="001927BA"/>
    <w:rsid w:val="00193417"/>
    <w:rsid w:val="00193499"/>
    <w:rsid w:val="001938EF"/>
    <w:rsid w:val="00193CCA"/>
    <w:rsid w:val="00194664"/>
    <w:rsid w:val="0019507E"/>
    <w:rsid w:val="001950C1"/>
    <w:rsid w:val="00195B1B"/>
    <w:rsid w:val="00195B5D"/>
    <w:rsid w:val="00196257"/>
    <w:rsid w:val="001964B6"/>
    <w:rsid w:val="00196E43"/>
    <w:rsid w:val="00196ECC"/>
    <w:rsid w:val="00196FDA"/>
    <w:rsid w:val="001A104B"/>
    <w:rsid w:val="001A1105"/>
    <w:rsid w:val="001A1B28"/>
    <w:rsid w:val="001A1BB2"/>
    <w:rsid w:val="001A21FA"/>
    <w:rsid w:val="001A25A7"/>
    <w:rsid w:val="001A2B91"/>
    <w:rsid w:val="001A2CB2"/>
    <w:rsid w:val="001A332C"/>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966"/>
    <w:rsid w:val="001A7A48"/>
    <w:rsid w:val="001A7F59"/>
    <w:rsid w:val="001B0BFD"/>
    <w:rsid w:val="001B0CB5"/>
    <w:rsid w:val="001B115A"/>
    <w:rsid w:val="001B27AB"/>
    <w:rsid w:val="001B2D43"/>
    <w:rsid w:val="001B2EC7"/>
    <w:rsid w:val="001B2FAC"/>
    <w:rsid w:val="001B33EF"/>
    <w:rsid w:val="001B3DBA"/>
    <w:rsid w:val="001B3DDC"/>
    <w:rsid w:val="001B4690"/>
    <w:rsid w:val="001B5156"/>
    <w:rsid w:val="001B65B7"/>
    <w:rsid w:val="001B65BA"/>
    <w:rsid w:val="001B7169"/>
    <w:rsid w:val="001B7297"/>
    <w:rsid w:val="001B746B"/>
    <w:rsid w:val="001B7862"/>
    <w:rsid w:val="001B7C52"/>
    <w:rsid w:val="001C06AA"/>
    <w:rsid w:val="001C08A4"/>
    <w:rsid w:val="001C124E"/>
    <w:rsid w:val="001C1283"/>
    <w:rsid w:val="001C15EB"/>
    <w:rsid w:val="001C16A0"/>
    <w:rsid w:val="001C1A86"/>
    <w:rsid w:val="001C1E85"/>
    <w:rsid w:val="001C2207"/>
    <w:rsid w:val="001C2476"/>
    <w:rsid w:val="001C2808"/>
    <w:rsid w:val="001C2B04"/>
    <w:rsid w:val="001C3199"/>
    <w:rsid w:val="001C326D"/>
    <w:rsid w:val="001C3358"/>
    <w:rsid w:val="001C38E3"/>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E76"/>
    <w:rsid w:val="001E3F28"/>
    <w:rsid w:val="001E4F14"/>
    <w:rsid w:val="001E50C6"/>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1B8A"/>
    <w:rsid w:val="001F1C14"/>
    <w:rsid w:val="001F2D69"/>
    <w:rsid w:val="001F3A60"/>
    <w:rsid w:val="001F405A"/>
    <w:rsid w:val="001F41B6"/>
    <w:rsid w:val="001F5190"/>
    <w:rsid w:val="001F707F"/>
    <w:rsid w:val="001F766D"/>
    <w:rsid w:val="001F7CD8"/>
    <w:rsid w:val="001F7FC4"/>
    <w:rsid w:val="00200A26"/>
    <w:rsid w:val="00200D08"/>
    <w:rsid w:val="00201302"/>
    <w:rsid w:val="002013B3"/>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881"/>
    <w:rsid w:val="00206C42"/>
    <w:rsid w:val="00206CB8"/>
    <w:rsid w:val="00206DBA"/>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563"/>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27DBE"/>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890"/>
    <w:rsid w:val="00237A82"/>
    <w:rsid w:val="0024094A"/>
    <w:rsid w:val="00240D3A"/>
    <w:rsid w:val="00241551"/>
    <w:rsid w:val="00241A3B"/>
    <w:rsid w:val="00241E48"/>
    <w:rsid w:val="00241E5B"/>
    <w:rsid w:val="00241EED"/>
    <w:rsid w:val="00242C82"/>
    <w:rsid w:val="00243682"/>
    <w:rsid w:val="002436C2"/>
    <w:rsid w:val="00243E06"/>
    <w:rsid w:val="00243E93"/>
    <w:rsid w:val="00244012"/>
    <w:rsid w:val="002443EF"/>
    <w:rsid w:val="00244D36"/>
    <w:rsid w:val="00244F64"/>
    <w:rsid w:val="002450C7"/>
    <w:rsid w:val="0024629E"/>
    <w:rsid w:val="00246FFE"/>
    <w:rsid w:val="002474BB"/>
    <w:rsid w:val="002479DD"/>
    <w:rsid w:val="00247CD6"/>
    <w:rsid w:val="00247EEB"/>
    <w:rsid w:val="002504FB"/>
    <w:rsid w:val="00250C8C"/>
    <w:rsid w:val="0025181C"/>
    <w:rsid w:val="002519C5"/>
    <w:rsid w:val="00253080"/>
    <w:rsid w:val="00253620"/>
    <w:rsid w:val="00253A42"/>
    <w:rsid w:val="00253B1B"/>
    <w:rsid w:val="00253DE0"/>
    <w:rsid w:val="00254079"/>
    <w:rsid w:val="002540B4"/>
    <w:rsid w:val="00254308"/>
    <w:rsid w:val="00254BCF"/>
    <w:rsid w:val="00254C24"/>
    <w:rsid w:val="00255728"/>
    <w:rsid w:val="00255DBB"/>
    <w:rsid w:val="00255F57"/>
    <w:rsid w:val="002567E3"/>
    <w:rsid w:val="00256EF1"/>
    <w:rsid w:val="0025719A"/>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0DA8"/>
    <w:rsid w:val="00281149"/>
    <w:rsid w:val="0028136A"/>
    <w:rsid w:val="002827E0"/>
    <w:rsid w:val="00282A0D"/>
    <w:rsid w:val="002836DA"/>
    <w:rsid w:val="00283834"/>
    <w:rsid w:val="0028427E"/>
    <w:rsid w:val="00284416"/>
    <w:rsid w:val="002859AB"/>
    <w:rsid w:val="00285BCD"/>
    <w:rsid w:val="002870BD"/>
    <w:rsid w:val="0028751A"/>
    <w:rsid w:val="002875FA"/>
    <w:rsid w:val="002900B2"/>
    <w:rsid w:val="00290653"/>
    <w:rsid w:val="00290BAF"/>
    <w:rsid w:val="0029117B"/>
    <w:rsid w:val="002911CD"/>
    <w:rsid w:val="002911D9"/>
    <w:rsid w:val="00291EEE"/>
    <w:rsid w:val="0029204C"/>
    <w:rsid w:val="00292269"/>
    <w:rsid w:val="0029264F"/>
    <w:rsid w:val="00292895"/>
    <w:rsid w:val="002928FA"/>
    <w:rsid w:val="002937C6"/>
    <w:rsid w:val="00293923"/>
    <w:rsid w:val="00293E6A"/>
    <w:rsid w:val="002940C6"/>
    <w:rsid w:val="0029431D"/>
    <w:rsid w:val="00294774"/>
    <w:rsid w:val="002947F5"/>
    <w:rsid w:val="0029559C"/>
    <w:rsid w:val="0029561F"/>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D2A"/>
    <w:rsid w:val="002A4F71"/>
    <w:rsid w:val="002A4FE1"/>
    <w:rsid w:val="002A5D47"/>
    <w:rsid w:val="002A729F"/>
    <w:rsid w:val="002A79D7"/>
    <w:rsid w:val="002A7AED"/>
    <w:rsid w:val="002A7B09"/>
    <w:rsid w:val="002B03AF"/>
    <w:rsid w:val="002B0985"/>
    <w:rsid w:val="002B0A55"/>
    <w:rsid w:val="002B0E2F"/>
    <w:rsid w:val="002B1192"/>
    <w:rsid w:val="002B1252"/>
    <w:rsid w:val="002B12D7"/>
    <w:rsid w:val="002B14C7"/>
    <w:rsid w:val="002B1604"/>
    <w:rsid w:val="002B237D"/>
    <w:rsid w:val="002B2A07"/>
    <w:rsid w:val="002B33EB"/>
    <w:rsid w:val="002B38BE"/>
    <w:rsid w:val="002B42A3"/>
    <w:rsid w:val="002B4397"/>
    <w:rsid w:val="002B45BA"/>
    <w:rsid w:val="002B4B66"/>
    <w:rsid w:val="002B4F0C"/>
    <w:rsid w:val="002B4F82"/>
    <w:rsid w:val="002B5877"/>
    <w:rsid w:val="002B6225"/>
    <w:rsid w:val="002B650E"/>
    <w:rsid w:val="002B6C9B"/>
    <w:rsid w:val="002B6CB3"/>
    <w:rsid w:val="002B75C6"/>
    <w:rsid w:val="002B7ABC"/>
    <w:rsid w:val="002B7B17"/>
    <w:rsid w:val="002B7BE8"/>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0A4"/>
    <w:rsid w:val="002C61C2"/>
    <w:rsid w:val="002C6398"/>
    <w:rsid w:val="002C6448"/>
    <w:rsid w:val="002C64EF"/>
    <w:rsid w:val="002C709F"/>
    <w:rsid w:val="002C7310"/>
    <w:rsid w:val="002C734D"/>
    <w:rsid w:val="002C7896"/>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5CAC"/>
    <w:rsid w:val="002E673F"/>
    <w:rsid w:val="002E67C9"/>
    <w:rsid w:val="002E6E0F"/>
    <w:rsid w:val="002E7130"/>
    <w:rsid w:val="002E7556"/>
    <w:rsid w:val="002E79C8"/>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42B6"/>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0F00"/>
    <w:rsid w:val="00311304"/>
    <w:rsid w:val="003114DF"/>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BAF"/>
    <w:rsid w:val="00337700"/>
    <w:rsid w:val="00341068"/>
    <w:rsid w:val="00341286"/>
    <w:rsid w:val="00341432"/>
    <w:rsid w:val="00341774"/>
    <w:rsid w:val="00342186"/>
    <w:rsid w:val="00342AB5"/>
    <w:rsid w:val="003430BD"/>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AA1"/>
    <w:rsid w:val="00347EEA"/>
    <w:rsid w:val="00347F3B"/>
    <w:rsid w:val="0035030D"/>
    <w:rsid w:val="00350933"/>
    <w:rsid w:val="00350979"/>
    <w:rsid w:val="003509D9"/>
    <w:rsid w:val="00350CD2"/>
    <w:rsid w:val="003512CE"/>
    <w:rsid w:val="00351670"/>
    <w:rsid w:val="00351760"/>
    <w:rsid w:val="00351A25"/>
    <w:rsid w:val="00352026"/>
    <w:rsid w:val="00352352"/>
    <w:rsid w:val="00352AE6"/>
    <w:rsid w:val="0035314C"/>
    <w:rsid w:val="00354013"/>
    <w:rsid w:val="003544DA"/>
    <w:rsid w:val="003549BC"/>
    <w:rsid w:val="00354D17"/>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4C6D"/>
    <w:rsid w:val="003667D3"/>
    <w:rsid w:val="00366B69"/>
    <w:rsid w:val="00366C5A"/>
    <w:rsid w:val="00366F4E"/>
    <w:rsid w:val="00367A7B"/>
    <w:rsid w:val="00367BA7"/>
    <w:rsid w:val="0037014D"/>
    <w:rsid w:val="00370308"/>
    <w:rsid w:val="00370B4A"/>
    <w:rsid w:val="00370BE8"/>
    <w:rsid w:val="00370E77"/>
    <w:rsid w:val="003710C1"/>
    <w:rsid w:val="00371485"/>
    <w:rsid w:val="00371766"/>
    <w:rsid w:val="0037178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28"/>
    <w:rsid w:val="003769B3"/>
    <w:rsid w:val="00376ADF"/>
    <w:rsid w:val="00376CA3"/>
    <w:rsid w:val="00376F17"/>
    <w:rsid w:val="003804A9"/>
    <w:rsid w:val="00380537"/>
    <w:rsid w:val="003805A3"/>
    <w:rsid w:val="00380B63"/>
    <w:rsid w:val="00381A7A"/>
    <w:rsid w:val="003824F1"/>
    <w:rsid w:val="00382569"/>
    <w:rsid w:val="003829A5"/>
    <w:rsid w:val="00382E70"/>
    <w:rsid w:val="00382EEE"/>
    <w:rsid w:val="0038449B"/>
    <w:rsid w:val="00385164"/>
    <w:rsid w:val="003852C6"/>
    <w:rsid w:val="00385359"/>
    <w:rsid w:val="003859E9"/>
    <w:rsid w:val="003863CF"/>
    <w:rsid w:val="00386401"/>
    <w:rsid w:val="00386620"/>
    <w:rsid w:val="00386660"/>
    <w:rsid w:val="0038676D"/>
    <w:rsid w:val="00390875"/>
    <w:rsid w:val="00390AA4"/>
    <w:rsid w:val="0039101D"/>
    <w:rsid w:val="00391319"/>
    <w:rsid w:val="0039185B"/>
    <w:rsid w:val="00391A8C"/>
    <w:rsid w:val="00391E96"/>
    <w:rsid w:val="00392225"/>
    <w:rsid w:val="003922E7"/>
    <w:rsid w:val="003926A6"/>
    <w:rsid w:val="00393175"/>
    <w:rsid w:val="003931E0"/>
    <w:rsid w:val="003937D9"/>
    <w:rsid w:val="00394020"/>
    <w:rsid w:val="003942C5"/>
    <w:rsid w:val="003944D3"/>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14D9"/>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F97"/>
    <w:rsid w:val="003A7FD6"/>
    <w:rsid w:val="003B01CF"/>
    <w:rsid w:val="003B041E"/>
    <w:rsid w:val="003B04E5"/>
    <w:rsid w:val="003B2154"/>
    <w:rsid w:val="003B2E2A"/>
    <w:rsid w:val="003B32D7"/>
    <w:rsid w:val="003B3318"/>
    <w:rsid w:val="003B3888"/>
    <w:rsid w:val="003B5112"/>
    <w:rsid w:val="003B5532"/>
    <w:rsid w:val="003B56C8"/>
    <w:rsid w:val="003B58C8"/>
    <w:rsid w:val="003B6ADF"/>
    <w:rsid w:val="003B74A6"/>
    <w:rsid w:val="003B7538"/>
    <w:rsid w:val="003B7669"/>
    <w:rsid w:val="003B76E8"/>
    <w:rsid w:val="003B77DA"/>
    <w:rsid w:val="003B79B4"/>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274"/>
    <w:rsid w:val="003C5AD9"/>
    <w:rsid w:val="003C5B87"/>
    <w:rsid w:val="003C6B68"/>
    <w:rsid w:val="003C6C00"/>
    <w:rsid w:val="003C72E9"/>
    <w:rsid w:val="003C7804"/>
    <w:rsid w:val="003C7F8B"/>
    <w:rsid w:val="003D039A"/>
    <w:rsid w:val="003D0597"/>
    <w:rsid w:val="003D0874"/>
    <w:rsid w:val="003D1237"/>
    <w:rsid w:val="003D13F5"/>
    <w:rsid w:val="003D1943"/>
    <w:rsid w:val="003D2716"/>
    <w:rsid w:val="003D40F1"/>
    <w:rsid w:val="003D5A40"/>
    <w:rsid w:val="003D5BB5"/>
    <w:rsid w:val="003D5FB8"/>
    <w:rsid w:val="003D61A3"/>
    <w:rsid w:val="003D6436"/>
    <w:rsid w:val="003D6741"/>
    <w:rsid w:val="003D6AAD"/>
    <w:rsid w:val="003D6BD9"/>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7060"/>
    <w:rsid w:val="003E736B"/>
    <w:rsid w:val="003F003A"/>
    <w:rsid w:val="003F0344"/>
    <w:rsid w:val="003F1A35"/>
    <w:rsid w:val="003F1CD4"/>
    <w:rsid w:val="003F3A29"/>
    <w:rsid w:val="003F3DAD"/>
    <w:rsid w:val="003F4519"/>
    <w:rsid w:val="003F453B"/>
    <w:rsid w:val="003F4816"/>
    <w:rsid w:val="003F49B8"/>
    <w:rsid w:val="003F4D47"/>
    <w:rsid w:val="003F5CA4"/>
    <w:rsid w:val="003F5DF8"/>
    <w:rsid w:val="003F655B"/>
    <w:rsid w:val="003F65FD"/>
    <w:rsid w:val="003F6CD9"/>
    <w:rsid w:val="003F7107"/>
    <w:rsid w:val="0040036F"/>
    <w:rsid w:val="00400F53"/>
    <w:rsid w:val="00401700"/>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74"/>
    <w:rsid w:val="00417B0E"/>
    <w:rsid w:val="00420400"/>
    <w:rsid w:val="004205C8"/>
    <w:rsid w:val="004217A5"/>
    <w:rsid w:val="004218FF"/>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51CD"/>
    <w:rsid w:val="004353D2"/>
    <w:rsid w:val="00435574"/>
    <w:rsid w:val="004358F7"/>
    <w:rsid w:val="0043616C"/>
    <w:rsid w:val="00436784"/>
    <w:rsid w:val="00436C58"/>
    <w:rsid w:val="00436C8C"/>
    <w:rsid w:val="0043746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64C"/>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5C9A"/>
    <w:rsid w:val="00456293"/>
    <w:rsid w:val="0045724F"/>
    <w:rsid w:val="00460B0C"/>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67FEE"/>
    <w:rsid w:val="004707BB"/>
    <w:rsid w:val="00470877"/>
    <w:rsid w:val="00470C28"/>
    <w:rsid w:val="00470F23"/>
    <w:rsid w:val="00471C67"/>
    <w:rsid w:val="00471F8A"/>
    <w:rsid w:val="00472009"/>
    <w:rsid w:val="0047201E"/>
    <w:rsid w:val="00472B0E"/>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939"/>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655A"/>
    <w:rsid w:val="004B6DDA"/>
    <w:rsid w:val="004B73D5"/>
    <w:rsid w:val="004B7FC3"/>
    <w:rsid w:val="004C00CD"/>
    <w:rsid w:val="004C0C3D"/>
    <w:rsid w:val="004C0DD4"/>
    <w:rsid w:val="004C0F7A"/>
    <w:rsid w:val="004C111A"/>
    <w:rsid w:val="004C1795"/>
    <w:rsid w:val="004C1DA7"/>
    <w:rsid w:val="004C25EB"/>
    <w:rsid w:val="004C2995"/>
    <w:rsid w:val="004C33C2"/>
    <w:rsid w:val="004C3522"/>
    <w:rsid w:val="004C4030"/>
    <w:rsid w:val="004C43D7"/>
    <w:rsid w:val="004C45D7"/>
    <w:rsid w:val="004C4C7A"/>
    <w:rsid w:val="004C507D"/>
    <w:rsid w:val="004C52E0"/>
    <w:rsid w:val="004C5CC7"/>
    <w:rsid w:val="004C5DC4"/>
    <w:rsid w:val="004C5DCC"/>
    <w:rsid w:val="004C6562"/>
    <w:rsid w:val="004C6670"/>
    <w:rsid w:val="004C69A0"/>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BF"/>
    <w:rsid w:val="004E4401"/>
    <w:rsid w:val="004E4461"/>
    <w:rsid w:val="004E448D"/>
    <w:rsid w:val="004E44BB"/>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10"/>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BBE"/>
    <w:rsid w:val="00505C1E"/>
    <w:rsid w:val="00505DBA"/>
    <w:rsid w:val="00506364"/>
    <w:rsid w:val="005067B7"/>
    <w:rsid w:val="005069A0"/>
    <w:rsid w:val="00507293"/>
    <w:rsid w:val="005077CD"/>
    <w:rsid w:val="0050787A"/>
    <w:rsid w:val="00507C0F"/>
    <w:rsid w:val="00510232"/>
    <w:rsid w:val="005108CF"/>
    <w:rsid w:val="005109E1"/>
    <w:rsid w:val="005112E3"/>
    <w:rsid w:val="00511432"/>
    <w:rsid w:val="0051146F"/>
    <w:rsid w:val="005115CD"/>
    <w:rsid w:val="00511FCB"/>
    <w:rsid w:val="0051297A"/>
    <w:rsid w:val="00512AAA"/>
    <w:rsid w:val="005131DA"/>
    <w:rsid w:val="00513310"/>
    <w:rsid w:val="00513326"/>
    <w:rsid w:val="00513386"/>
    <w:rsid w:val="005137B8"/>
    <w:rsid w:val="00514E07"/>
    <w:rsid w:val="00514E1E"/>
    <w:rsid w:val="0051502C"/>
    <w:rsid w:val="00515397"/>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1E6"/>
    <w:rsid w:val="00524682"/>
    <w:rsid w:val="00524A94"/>
    <w:rsid w:val="00525360"/>
    <w:rsid w:val="00525B55"/>
    <w:rsid w:val="00526557"/>
    <w:rsid w:val="00526AA1"/>
    <w:rsid w:val="00526D89"/>
    <w:rsid w:val="005270AE"/>
    <w:rsid w:val="00527325"/>
    <w:rsid w:val="00527660"/>
    <w:rsid w:val="00527696"/>
    <w:rsid w:val="0052786A"/>
    <w:rsid w:val="00527D46"/>
    <w:rsid w:val="00530449"/>
    <w:rsid w:val="0053072F"/>
    <w:rsid w:val="00531822"/>
    <w:rsid w:val="00531DD1"/>
    <w:rsid w:val="00532032"/>
    <w:rsid w:val="005325B8"/>
    <w:rsid w:val="00533035"/>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6F87"/>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7B59"/>
    <w:rsid w:val="00567F62"/>
    <w:rsid w:val="0057014B"/>
    <w:rsid w:val="005701E5"/>
    <w:rsid w:val="00570E13"/>
    <w:rsid w:val="00570FD6"/>
    <w:rsid w:val="00571877"/>
    <w:rsid w:val="00571C9B"/>
    <w:rsid w:val="00571E8E"/>
    <w:rsid w:val="00572792"/>
    <w:rsid w:val="00572A0B"/>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1646"/>
    <w:rsid w:val="005817B8"/>
    <w:rsid w:val="0058252C"/>
    <w:rsid w:val="005828BE"/>
    <w:rsid w:val="00582E60"/>
    <w:rsid w:val="00582E6D"/>
    <w:rsid w:val="00583062"/>
    <w:rsid w:val="005830F9"/>
    <w:rsid w:val="00584B40"/>
    <w:rsid w:val="00584E77"/>
    <w:rsid w:val="005851F7"/>
    <w:rsid w:val="00585BC4"/>
    <w:rsid w:val="00585BE7"/>
    <w:rsid w:val="005861EE"/>
    <w:rsid w:val="00586471"/>
    <w:rsid w:val="0058685C"/>
    <w:rsid w:val="005870CE"/>
    <w:rsid w:val="0058715C"/>
    <w:rsid w:val="005871B7"/>
    <w:rsid w:val="005873D7"/>
    <w:rsid w:val="00587406"/>
    <w:rsid w:val="0059046C"/>
    <w:rsid w:val="00590785"/>
    <w:rsid w:val="00590CC9"/>
    <w:rsid w:val="0059170F"/>
    <w:rsid w:val="00591B95"/>
    <w:rsid w:val="00591F9A"/>
    <w:rsid w:val="00592664"/>
    <w:rsid w:val="00592673"/>
    <w:rsid w:val="00592DCF"/>
    <w:rsid w:val="0059303A"/>
    <w:rsid w:val="00593C9F"/>
    <w:rsid w:val="005943AA"/>
    <w:rsid w:val="00595260"/>
    <w:rsid w:val="005955F8"/>
    <w:rsid w:val="00595C0C"/>
    <w:rsid w:val="00595C8D"/>
    <w:rsid w:val="00595E9F"/>
    <w:rsid w:val="00596477"/>
    <w:rsid w:val="0059655F"/>
    <w:rsid w:val="005965B1"/>
    <w:rsid w:val="005967FF"/>
    <w:rsid w:val="00596C8C"/>
    <w:rsid w:val="0059791B"/>
    <w:rsid w:val="005A00F8"/>
    <w:rsid w:val="005A0552"/>
    <w:rsid w:val="005A061B"/>
    <w:rsid w:val="005A0B4E"/>
    <w:rsid w:val="005A0EDA"/>
    <w:rsid w:val="005A13D4"/>
    <w:rsid w:val="005A161E"/>
    <w:rsid w:val="005A1EEA"/>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3871"/>
    <w:rsid w:val="005C3E2E"/>
    <w:rsid w:val="005C407E"/>
    <w:rsid w:val="005C408C"/>
    <w:rsid w:val="005C4375"/>
    <w:rsid w:val="005C4DB1"/>
    <w:rsid w:val="005C51B8"/>
    <w:rsid w:val="005C54A7"/>
    <w:rsid w:val="005C57AA"/>
    <w:rsid w:val="005C5B6B"/>
    <w:rsid w:val="005C6118"/>
    <w:rsid w:val="005C6189"/>
    <w:rsid w:val="005C6256"/>
    <w:rsid w:val="005C630D"/>
    <w:rsid w:val="005C6E34"/>
    <w:rsid w:val="005C7518"/>
    <w:rsid w:val="005C7BED"/>
    <w:rsid w:val="005D0450"/>
    <w:rsid w:val="005D0C26"/>
    <w:rsid w:val="005D0D34"/>
    <w:rsid w:val="005D0D76"/>
    <w:rsid w:val="005D2458"/>
    <w:rsid w:val="005D311F"/>
    <w:rsid w:val="005D3132"/>
    <w:rsid w:val="005D3454"/>
    <w:rsid w:val="005D395A"/>
    <w:rsid w:val="005D3A7A"/>
    <w:rsid w:val="005D3E0F"/>
    <w:rsid w:val="005D402E"/>
    <w:rsid w:val="005D4523"/>
    <w:rsid w:val="005D54E6"/>
    <w:rsid w:val="005D5509"/>
    <w:rsid w:val="005D5885"/>
    <w:rsid w:val="005D5EF1"/>
    <w:rsid w:val="005D5F41"/>
    <w:rsid w:val="005D691F"/>
    <w:rsid w:val="005D6C02"/>
    <w:rsid w:val="005D6F1F"/>
    <w:rsid w:val="005D6F74"/>
    <w:rsid w:val="005D7000"/>
    <w:rsid w:val="005D7078"/>
    <w:rsid w:val="005D74BB"/>
    <w:rsid w:val="005D77AB"/>
    <w:rsid w:val="005D78E7"/>
    <w:rsid w:val="005E00BF"/>
    <w:rsid w:val="005E00EC"/>
    <w:rsid w:val="005E0331"/>
    <w:rsid w:val="005E0490"/>
    <w:rsid w:val="005E1F78"/>
    <w:rsid w:val="005E246B"/>
    <w:rsid w:val="005E2BEF"/>
    <w:rsid w:val="005E2C4B"/>
    <w:rsid w:val="005E306D"/>
    <w:rsid w:val="005E33FB"/>
    <w:rsid w:val="005E4646"/>
    <w:rsid w:val="005E48C0"/>
    <w:rsid w:val="005E54EE"/>
    <w:rsid w:val="005E6023"/>
    <w:rsid w:val="005E63DE"/>
    <w:rsid w:val="005E7160"/>
    <w:rsid w:val="005E775A"/>
    <w:rsid w:val="005E7DBE"/>
    <w:rsid w:val="005F0243"/>
    <w:rsid w:val="005F0C17"/>
    <w:rsid w:val="005F0CB5"/>
    <w:rsid w:val="005F18D7"/>
    <w:rsid w:val="005F3164"/>
    <w:rsid w:val="005F31F3"/>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153"/>
    <w:rsid w:val="0060380B"/>
    <w:rsid w:val="006039B7"/>
    <w:rsid w:val="006044F8"/>
    <w:rsid w:val="00604525"/>
    <w:rsid w:val="006049C8"/>
    <w:rsid w:val="00604B3A"/>
    <w:rsid w:val="00604C36"/>
    <w:rsid w:val="00605104"/>
    <w:rsid w:val="00605825"/>
    <w:rsid w:val="006059AF"/>
    <w:rsid w:val="00605D79"/>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B98"/>
    <w:rsid w:val="00622EA9"/>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3B3"/>
    <w:rsid w:val="006416DD"/>
    <w:rsid w:val="00641808"/>
    <w:rsid w:val="00642688"/>
    <w:rsid w:val="00642752"/>
    <w:rsid w:val="0064275F"/>
    <w:rsid w:val="00642802"/>
    <w:rsid w:val="00642BA6"/>
    <w:rsid w:val="006431E3"/>
    <w:rsid w:val="006436E4"/>
    <w:rsid w:val="00643CA1"/>
    <w:rsid w:val="006443FB"/>
    <w:rsid w:val="00644675"/>
    <w:rsid w:val="0064515C"/>
    <w:rsid w:val="00645BBE"/>
    <w:rsid w:val="00645CC3"/>
    <w:rsid w:val="00645D98"/>
    <w:rsid w:val="00646064"/>
    <w:rsid w:val="006462E0"/>
    <w:rsid w:val="00646829"/>
    <w:rsid w:val="00647D1F"/>
    <w:rsid w:val="00647FB1"/>
    <w:rsid w:val="00650584"/>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6B79"/>
    <w:rsid w:val="00657757"/>
    <w:rsid w:val="00657E6A"/>
    <w:rsid w:val="006600BD"/>
    <w:rsid w:val="0066119F"/>
    <w:rsid w:val="0066179C"/>
    <w:rsid w:val="006618E2"/>
    <w:rsid w:val="00661BF2"/>
    <w:rsid w:val="00662255"/>
    <w:rsid w:val="00662696"/>
    <w:rsid w:val="0066393C"/>
    <w:rsid w:val="00663CAD"/>
    <w:rsid w:val="006641AC"/>
    <w:rsid w:val="00664843"/>
    <w:rsid w:val="00664D46"/>
    <w:rsid w:val="0066572F"/>
    <w:rsid w:val="0066589C"/>
    <w:rsid w:val="00665942"/>
    <w:rsid w:val="00665E2F"/>
    <w:rsid w:val="00665EC2"/>
    <w:rsid w:val="00666242"/>
    <w:rsid w:val="00666AC3"/>
    <w:rsid w:val="00666CD5"/>
    <w:rsid w:val="00667345"/>
    <w:rsid w:val="00667956"/>
    <w:rsid w:val="00667B55"/>
    <w:rsid w:val="00667CAC"/>
    <w:rsid w:val="006700B8"/>
    <w:rsid w:val="006702E7"/>
    <w:rsid w:val="00671265"/>
    <w:rsid w:val="00671564"/>
    <w:rsid w:val="00671837"/>
    <w:rsid w:val="00671A0A"/>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0C1"/>
    <w:rsid w:val="00683483"/>
    <w:rsid w:val="006836A6"/>
    <w:rsid w:val="00683AFE"/>
    <w:rsid w:val="006861F8"/>
    <w:rsid w:val="0068646D"/>
    <w:rsid w:val="006869FF"/>
    <w:rsid w:val="00686D21"/>
    <w:rsid w:val="00686E82"/>
    <w:rsid w:val="006874BC"/>
    <w:rsid w:val="006877CA"/>
    <w:rsid w:val="00687E0D"/>
    <w:rsid w:val="0069052E"/>
    <w:rsid w:val="00690896"/>
    <w:rsid w:val="00690BA1"/>
    <w:rsid w:val="00690CD0"/>
    <w:rsid w:val="00690E25"/>
    <w:rsid w:val="006919FE"/>
    <w:rsid w:val="0069299F"/>
    <w:rsid w:val="00692BDF"/>
    <w:rsid w:val="00692C43"/>
    <w:rsid w:val="00692DFB"/>
    <w:rsid w:val="00692FEA"/>
    <w:rsid w:val="006933B3"/>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97F21"/>
    <w:rsid w:val="006A005E"/>
    <w:rsid w:val="006A04F6"/>
    <w:rsid w:val="006A07D3"/>
    <w:rsid w:val="006A0941"/>
    <w:rsid w:val="006A0FFA"/>
    <w:rsid w:val="006A1885"/>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7113"/>
    <w:rsid w:val="006A79B6"/>
    <w:rsid w:val="006B0130"/>
    <w:rsid w:val="006B0DAC"/>
    <w:rsid w:val="006B10FB"/>
    <w:rsid w:val="006B13BF"/>
    <w:rsid w:val="006B1805"/>
    <w:rsid w:val="006B33E3"/>
    <w:rsid w:val="006B36CB"/>
    <w:rsid w:val="006B411D"/>
    <w:rsid w:val="006B42F1"/>
    <w:rsid w:val="006B47E1"/>
    <w:rsid w:val="006B4918"/>
    <w:rsid w:val="006B5099"/>
    <w:rsid w:val="006B5B51"/>
    <w:rsid w:val="006B66CE"/>
    <w:rsid w:val="006B67B5"/>
    <w:rsid w:val="006B6A98"/>
    <w:rsid w:val="006B6B26"/>
    <w:rsid w:val="006B6D89"/>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04"/>
    <w:rsid w:val="006F239B"/>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B03"/>
    <w:rsid w:val="006F7D9D"/>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367"/>
    <w:rsid w:val="00706941"/>
    <w:rsid w:val="00707217"/>
    <w:rsid w:val="007078CE"/>
    <w:rsid w:val="00707F90"/>
    <w:rsid w:val="00710766"/>
    <w:rsid w:val="00710953"/>
    <w:rsid w:val="00710B22"/>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1867"/>
    <w:rsid w:val="00721FBD"/>
    <w:rsid w:val="007223C6"/>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5A9"/>
    <w:rsid w:val="00730A3B"/>
    <w:rsid w:val="00730EC9"/>
    <w:rsid w:val="007310CC"/>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062"/>
    <w:rsid w:val="00737DB6"/>
    <w:rsid w:val="00737F72"/>
    <w:rsid w:val="007405AC"/>
    <w:rsid w:val="00740790"/>
    <w:rsid w:val="00740DD4"/>
    <w:rsid w:val="00740EBD"/>
    <w:rsid w:val="007413BF"/>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94D"/>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4552"/>
    <w:rsid w:val="0075496A"/>
    <w:rsid w:val="007558D5"/>
    <w:rsid w:val="00755987"/>
    <w:rsid w:val="00755B0D"/>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0CC6"/>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0DA3"/>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473"/>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5AE"/>
    <w:rsid w:val="007A160B"/>
    <w:rsid w:val="007A2478"/>
    <w:rsid w:val="007A2888"/>
    <w:rsid w:val="007A310B"/>
    <w:rsid w:val="007A42CB"/>
    <w:rsid w:val="007A4372"/>
    <w:rsid w:val="007A44AD"/>
    <w:rsid w:val="007A457F"/>
    <w:rsid w:val="007A46A2"/>
    <w:rsid w:val="007A4802"/>
    <w:rsid w:val="007A48AE"/>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5E8F"/>
    <w:rsid w:val="007C6EC2"/>
    <w:rsid w:val="007C6FC8"/>
    <w:rsid w:val="007C760D"/>
    <w:rsid w:val="007C7D1F"/>
    <w:rsid w:val="007D00CA"/>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00E"/>
    <w:rsid w:val="007D469B"/>
    <w:rsid w:val="007D4829"/>
    <w:rsid w:val="007D4CDF"/>
    <w:rsid w:val="007D4D79"/>
    <w:rsid w:val="007D53A1"/>
    <w:rsid w:val="007D5792"/>
    <w:rsid w:val="007D590C"/>
    <w:rsid w:val="007D6047"/>
    <w:rsid w:val="007D6525"/>
    <w:rsid w:val="007D66E3"/>
    <w:rsid w:val="007D69F2"/>
    <w:rsid w:val="007D6A22"/>
    <w:rsid w:val="007D6D0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E7ABC"/>
    <w:rsid w:val="007F01FC"/>
    <w:rsid w:val="007F0252"/>
    <w:rsid w:val="007F09DD"/>
    <w:rsid w:val="007F0B88"/>
    <w:rsid w:val="007F0C04"/>
    <w:rsid w:val="007F109A"/>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978"/>
    <w:rsid w:val="0080047C"/>
    <w:rsid w:val="008005BB"/>
    <w:rsid w:val="00800709"/>
    <w:rsid w:val="00800820"/>
    <w:rsid w:val="00800EBD"/>
    <w:rsid w:val="00801CFA"/>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3753"/>
    <w:rsid w:val="0081395F"/>
    <w:rsid w:val="00813A3A"/>
    <w:rsid w:val="00813C57"/>
    <w:rsid w:val="00814683"/>
    <w:rsid w:val="00815098"/>
    <w:rsid w:val="008150B7"/>
    <w:rsid w:val="00815204"/>
    <w:rsid w:val="0081556C"/>
    <w:rsid w:val="00815872"/>
    <w:rsid w:val="00815D77"/>
    <w:rsid w:val="00815EF9"/>
    <w:rsid w:val="00816959"/>
    <w:rsid w:val="008169E2"/>
    <w:rsid w:val="00816A3A"/>
    <w:rsid w:val="00816E48"/>
    <w:rsid w:val="00816F2F"/>
    <w:rsid w:val="00816FFC"/>
    <w:rsid w:val="00817AF9"/>
    <w:rsid w:val="008206B7"/>
    <w:rsid w:val="00820D09"/>
    <w:rsid w:val="00820FC7"/>
    <w:rsid w:val="00821654"/>
    <w:rsid w:val="00821D6B"/>
    <w:rsid w:val="00822353"/>
    <w:rsid w:val="00822453"/>
    <w:rsid w:val="0082275D"/>
    <w:rsid w:val="008232A5"/>
    <w:rsid w:val="008241A2"/>
    <w:rsid w:val="00824316"/>
    <w:rsid w:val="008244EB"/>
    <w:rsid w:val="00824ABB"/>
    <w:rsid w:val="00824AE2"/>
    <w:rsid w:val="00824E50"/>
    <w:rsid w:val="0082545E"/>
    <w:rsid w:val="008260C3"/>
    <w:rsid w:val="008269EC"/>
    <w:rsid w:val="00827658"/>
    <w:rsid w:val="00827FC2"/>
    <w:rsid w:val="008307C6"/>
    <w:rsid w:val="00830D9B"/>
    <w:rsid w:val="00830ECB"/>
    <w:rsid w:val="00831240"/>
    <w:rsid w:val="00832073"/>
    <w:rsid w:val="0083305E"/>
    <w:rsid w:val="00833824"/>
    <w:rsid w:val="0083382C"/>
    <w:rsid w:val="008341BA"/>
    <w:rsid w:val="00834E22"/>
    <w:rsid w:val="00835066"/>
    <w:rsid w:val="008351E4"/>
    <w:rsid w:val="008352F9"/>
    <w:rsid w:val="00836074"/>
    <w:rsid w:val="00836C59"/>
    <w:rsid w:val="00837071"/>
    <w:rsid w:val="00837C58"/>
    <w:rsid w:val="00837D42"/>
    <w:rsid w:val="00837F6E"/>
    <w:rsid w:val="00840418"/>
    <w:rsid w:val="008404EC"/>
    <w:rsid w:val="00840679"/>
    <w:rsid w:val="00840B9D"/>
    <w:rsid w:val="0084155A"/>
    <w:rsid w:val="00841970"/>
    <w:rsid w:val="00841C1F"/>
    <w:rsid w:val="0084225E"/>
    <w:rsid w:val="008425AC"/>
    <w:rsid w:val="008425FC"/>
    <w:rsid w:val="00842FBF"/>
    <w:rsid w:val="0084338C"/>
    <w:rsid w:val="00843B48"/>
    <w:rsid w:val="00843EFC"/>
    <w:rsid w:val="00844810"/>
    <w:rsid w:val="00844A66"/>
    <w:rsid w:val="00844F69"/>
    <w:rsid w:val="008457A2"/>
    <w:rsid w:val="00845C29"/>
    <w:rsid w:val="00845DE6"/>
    <w:rsid w:val="00846111"/>
    <w:rsid w:val="008462E2"/>
    <w:rsid w:val="00846757"/>
    <w:rsid w:val="00846FBF"/>
    <w:rsid w:val="00847178"/>
    <w:rsid w:val="008472C4"/>
    <w:rsid w:val="00847AE1"/>
    <w:rsid w:val="008501E0"/>
    <w:rsid w:val="0085098A"/>
    <w:rsid w:val="00852D27"/>
    <w:rsid w:val="00852E01"/>
    <w:rsid w:val="00852FD2"/>
    <w:rsid w:val="00853364"/>
    <w:rsid w:val="00853535"/>
    <w:rsid w:val="00853538"/>
    <w:rsid w:val="00853AEF"/>
    <w:rsid w:val="00853C02"/>
    <w:rsid w:val="00853C51"/>
    <w:rsid w:val="00854229"/>
    <w:rsid w:val="008543DB"/>
    <w:rsid w:val="00854848"/>
    <w:rsid w:val="008552CB"/>
    <w:rsid w:val="00856240"/>
    <w:rsid w:val="008563D6"/>
    <w:rsid w:val="00856C42"/>
    <w:rsid w:val="008573BA"/>
    <w:rsid w:val="008603E3"/>
    <w:rsid w:val="008605B4"/>
    <w:rsid w:val="008606E1"/>
    <w:rsid w:val="00861667"/>
    <w:rsid w:val="00861907"/>
    <w:rsid w:val="00862277"/>
    <w:rsid w:val="00862420"/>
    <w:rsid w:val="008629B5"/>
    <w:rsid w:val="00862AF9"/>
    <w:rsid w:val="00862B3D"/>
    <w:rsid w:val="00863C12"/>
    <w:rsid w:val="00863DD1"/>
    <w:rsid w:val="00864605"/>
    <w:rsid w:val="0086466A"/>
    <w:rsid w:val="008649EB"/>
    <w:rsid w:val="00864FD5"/>
    <w:rsid w:val="00865847"/>
    <w:rsid w:val="00865C05"/>
    <w:rsid w:val="00865DCC"/>
    <w:rsid w:val="0086637C"/>
    <w:rsid w:val="0086645F"/>
    <w:rsid w:val="00866785"/>
    <w:rsid w:val="008669E4"/>
    <w:rsid w:val="00866F0C"/>
    <w:rsid w:val="008675E1"/>
    <w:rsid w:val="00867A14"/>
    <w:rsid w:val="0087085F"/>
    <w:rsid w:val="00871BE9"/>
    <w:rsid w:val="0087226F"/>
    <w:rsid w:val="0087255F"/>
    <w:rsid w:val="00873138"/>
    <w:rsid w:val="00873707"/>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D50"/>
    <w:rsid w:val="00881F0A"/>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A00BE"/>
    <w:rsid w:val="008A0610"/>
    <w:rsid w:val="008A0946"/>
    <w:rsid w:val="008A0BAF"/>
    <w:rsid w:val="008A0E76"/>
    <w:rsid w:val="008A14D5"/>
    <w:rsid w:val="008A1B35"/>
    <w:rsid w:val="008A1F08"/>
    <w:rsid w:val="008A2128"/>
    <w:rsid w:val="008A2541"/>
    <w:rsid w:val="008A26AD"/>
    <w:rsid w:val="008A3718"/>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6637"/>
    <w:rsid w:val="008B66CA"/>
    <w:rsid w:val="008B66D3"/>
    <w:rsid w:val="008B6A58"/>
    <w:rsid w:val="008B6C0E"/>
    <w:rsid w:val="008B6E82"/>
    <w:rsid w:val="008B793E"/>
    <w:rsid w:val="008B7B37"/>
    <w:rsid w:val="008C00E4"/>
    <w:rsid w:val="008C027C"/>
    <w:rsid w:val="008C043B"/>
    <w:rsid w:val="008C14C6"/>
    <w:rsid w:val="008C1A63"/>
    <w:rsid w:val="008C28FA"/>
    <w:rsid w:val="008C2A67"/>
    <w:rsid w:val="008C2ACA"/>
    <w:rsid w:val="008C2DFB"/>
    <w:rsid w:val="008C335C"/>
    <w:rsid w:val="008C342B"/>
    <w:rsid w:val="008C37BE"/>
    <w:rsid w:val="008C3B75"/>
    <w:rsid w:val="008C3E7D"/>
    <w:rsid w:val="008C40BC"/>
    <w:rsid w:val="008C568A"/>
    <w:rsid w:val="008C578E"/>
    <w:rsid w:val="008C5B0A"/>
    <w:rsid w:val="008C5F2A"/>
    <w:rsid w:val="008C6D9D"/>
    <w:rsid w:val="008C7756"/>
    <w:rsid w:val="008C792E"/>
    <w:rsid w:val="008C79DC"/>
    <w:rsid w:val="008C7B80"/>
    <w:rsid w:val="008C7B8F"/>
    <w:rsid w:val="008C7C9B"/>
    <w:rsid w:val="008D0448"/>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19A"/>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0EFD"/>
    <w:rsid w:val="009011BD"/>
    <w:rsid w:val="00901241"/>
    <w:rsid w:val="009014EE"/>
    <w:rsid w:val="00901CBB"/>
    <w:rsid w:val="00902119"/>
    <w:rsid w:val="00902955"/>
    <w:rsid w:val="00902A2C"/>
    <w:rsid w:val="00903998"/>
    <w:rsid w:val="00903EB4"/>
    <w:rsid w:val="00904B19"/>
    <w:rsid w:val="00905410"/>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4076"/>
    <w:rsid w:val="00914199"/>
    <w:rsid w:val="00914586"/>
    <w:rsid w:val="009148AD"/>
    <w:rsid w:val="009149FE"/>
    <w:rsid w:val="00914BDD"/>
    <w:rsid w:val="00914DDA"/>
    <w:rsid w:val="0091541A"/>
    <w:rsid w:val="00915A2F"/>
    <w:rsid w:val="00916325"/>
    <w:rsid w:val="00916676"/>
    <w:rsid w:val="0091685F"/>
    <w:rsid w:val="00916C73"/>
    <w:rsid w:val="00917A7D"/>
    <w:rsid w:val="00920C9F"/>
    <w:rsid w:val="0092120A"/>
    <w:rsid w:val="00921D5C"/>
    <w:rsid w:val="00921FF2"/>
    <w:rsid w:val="009226AA"/>
    <w:rsid w:val="00922EE1"/>
    <w:rsid w:val="009233F2"/>
    <w:rsid w:val="009234FB"/>
    <w:rsid w:val="00924A87"/>
    <w:rsid w:val="00925357"/>
    <w:rsid w:val="0092596A"/>
    <w:rsid w:val="00925A25"/>
    <w:rsid w:val="0092658C"/>
    <w:rsid w:val="009266CA"/>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2CF"/>
    <w:rsid w:val="009725C3"/>
    <w:rsid w:val="009726AD"/>
    <w:rsid w:val="00972C96"/>
    <w:rsid w:val="00973824"/>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3AA"/>
    <w:rsid w:val="009945B8"/>
    <w:rsid w:val="00994861"/>
    <w:rsid w:val="00995431"/>
    <w:rsid w:val="0099570F"/>
    <w:rsid w:val="00995BA2"/>
    <w:rsid w:val="00996637"/>
    <w:rsid w:val="00996C18"/>
    <w:rsid w:val="00997B2D"/>
    <w:rsid w:val="009A0113"/>
    <w:rsid w:val="009A0440"/>
    <w:rsid w:val="009A08EE"/>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900"/>
    <w:rsid w:val="009A6A43"/>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121"/>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6A8"/>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C14"/>
    <w:rsid w:val="009C4F76"/>
    <w:rsid w:val="009C5229"/>
    <w:rsid w:val="009C59E4"/>
    <w:rsid w:val="009C6171"/>
    <w:rsid w:val="009C6271"/>
    <w:rsid w:val="009C79B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51A"/>
    <w:rsid w:val="009D4B66"/>
    <w:rsid w:val="009D4B79"/>
    <w:rsid w:val="009D4C60"/>
    <w:rsid w:val="009D519D"/>
    <w:rsid w:val="009D5239"/>
    <w:rsid w:val="009D53E6"/>
    <w:rsid w:val="009D56C5"/>
    <w:rsid w:val="009D58C0"/>
    <w:rsid w:val="009D5D44"/>
    <w:rsid w:val="009D6471"/>
    <w:rsid w:val="009D6813"/>
    <w:rsid w:val="009D691E"/>
    <w:rsid w:val="009D6A62"/>
    <w:rsid w:val="009D7039"/>
    <w:rsid w:val="009D723F"/>
    <w:rsid w:val="009D733D"/>
    <w:rsid w:val="009D7E11"/>
    <w:rsid w:val="009E000B"/>
    <w:rsid w:val="009E05B4"/>
    <w:rsid w:val="009E072E"/>
    <w:rsid w:val="009E0763"/>
    <w:rsid w:val="009E13D8"/>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178"/>
    <w:rsid w:val="00A142C1"/>
    <w:rsid w:val="00A14FB1"/>
    <w:rsid w:val="00A16FAB"/>
    <w:rsid w:val="00A17791"/>
    <w:rsid w:val="00A17C98"/>
    <w:rsid w:val="00A2058F"/>
    <w:rsid w:val="00A21043"/>
    <w:rsid w:val="00A21487"/>
    <w:rsid w:val="00A2255F"/>
    <w:rsid w:val="00A2284D"/>
    <w:rsid w:val="00A22D2C"/>
    <w:rsid w:val="00A22D70"/>
    <w:rsid w:val="00A230BA"/>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05"/>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AFC"/>
    <w:rsid w:val="00A43114"/>
    <w:rsid w:val="00A4325D"/>
    <w:rsid w:val="00A438D1"/>
    <w:rsid w:val="00A45142"/>
    <w:rsid w:val="00A451FD"/>
    <w:rsid w:val="00A453A7"/>
    <w:rsid w:val="00A45439"/>
    <w:rsid w:val="00A455C0"/>
    <w:rsid w:val="00A45948"/>
    <w:rsid w:val="00A45998"/>
    <w:rsid w:val="00A45ED1"/>
    <w:rsid w:val="00A461B9"/>
    <w:rsid w:val="00A46ACF"/>
    <w:rsid w:val="00A471B0"/>
    <w:rsid w:val="00A47BDC"/>
    <w:rsid w:val="00A5085D"/>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520"/>
    <w:rsid w:val="00A718F3"/>
    <w:rsid w:val="00A72425"/>
    <w:rsid w:val="00A72439"/>
    <w:rsid w:val="00A7259E"/>
    <w:rsid w:val="00A7326D"/>
    <w:rsid w:val="00A73477"/>
    <w:rsid w:val="00A73D44"/>
    <w:rsid w:val="00A74463"/>
    <w:rsid w:val="00A7457F"/>
    <w:rsid w:val="00A74C7D"/>
    <w:rsid w:val="00A755E7"/>
    <w:rsid w:val="00A7625B"/>
    <w:rsid w:val="00A76315"/>
    <w:rsid w:val="00A7633A"/>
    <w:rsid w:val="00A768BC"/>
    <w:rsid w:val="00A76A5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5F4D"/>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991"/>
    <w:rsid w:val="00A92CD0"/>
    <w:rsid w:val="00A93086"/>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93D"/>
    <w:rsid w:val="00AA4980"/>
    <w:rsid w:val="00AA516A"/>
    <w:rsid w:val="00AA5E97"/>
    <w:rsid w:val="00AA63F0"/>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196"/>
    <w:rsid w:val="00AD4298"/>
    <w:rsid w:val="00AD45EF"/>
    <w:rsid w:val="00AD49B6"/>
    <w:rsid w:val="00AD4C9D"/>
    <w:rsid w:val="00AD4D86"/>
    <w:rsid w:val="00AD50D1"/>
    <w:rsid w:val="00AD54F0"/>
    <w:rsid w:val="00AD5BD2"/>
    <w:rsid w:val="00AD604B"/>
    <w:rsid w:val="00AD61F2"/>
    <w:rsid w:val="00AD6B48"/>
    <w:rsid w:val="00AD7660"/>
    <w:rsid w:val="00AD776C"/>
    <w:rsid w:val="00AD7E84"/>
    <w:rsid w:val="00AD7EE8"/>
    <w:rsid w:val="00AE06B9"/>
    <w:rsid w:val="00AE06C1"/>
    <w:rsid w:val="00AE0827"/>
    <w:rsid w:val="00AE0B67"/>
    <w:rsid w:val="00AE0CF6"/>
    <w:rsid w:val="00AE1062"/>
    <w:rsid w:val="00AE23AC"/>
    <w:rsid w:val="00AE2BC9"/>
    <w:rsid w:val="00AE3A5E"/>
    <w:rsid w:val="00AE4789"/>
    <w:rsid w:val="00AE49F7"/>
    <w:rsid w:val="00AE4BB4"/>
    <w:rsid w:val="00AE4D98"/>
    <w:rsid w:val="00AE530D"/>
    <w:rsid w:val="00AE5325"/>
    <w:rsid w:val="00AE53C6"/>
    <w:rsid w:val="00AE542D"/>
    <w:rsid w:val="00AE5E3C"/>
    <w:rsid w:val="00AE60B5"/>
    <w:rsid w:val="00AE6349"/>
    <w:rsid w:val="00AE6412"/>
    <w:rsid w:val="00AE66BE"/>
    <w:rsid w:val="00AE6BB4"/>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A80"/>
    <w:rsid w:val="00B06B31"/>
    <w:rsid w:val="00B07945"/>
    <w:rsid w:val="00B079B8"/>
    <w:rsid w:val="00B07C0C"/>
    <w:rsid w:val="00B07E85"/>
    <w:rsid w:val="00B1110C"/>
    <w:rsid w:val="00B112DC"/>
    <w:rsid w:val="00B11657"/>
    <w:rsid w:val="00B11AEF"/>
    <w:rsid w:val="00B11B59"/>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1635"/>
    <w:rsid w:val="00B2184C"/>
    <w:rsid w:val="00B22BA2"/>
    <w:rsid w:val="00B22FCE"/>
    <w:rsid w:val="00B2315E"/>
    <w:rsid w:val="00B237EB"/>
    <w:rsid w:val="00B23AF1"/>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3D49"/>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33"/>
    <w:rsid w:val="00B41ED6"/>
    <w:rsid w:val="00B42686"/>
    <w:rsid w:val="00B426E3"/>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CAE"/>
    <w:rsid w:val="00B5207D"/>
    <w:rsid w:val="00B52112"/>
    <w:rsid w:val="00B52772"/>
    <w:rsid w:val="00B529C6"/>
    <w:rsid w:val="00B52AA2"/>
    <w:rsid w:val="00B52E62"/>
    <w:rsid w:val="00B52E6D"/>
    <w:rsid w:val="00B53556"/>
    <w:rsid w:val="00B53B45"/>
    <w:rsid w:val="00B53CB3"/>
    <w:rsid w:val="00B54145"/>
    <w:rsid w:val="00B54D7E"/>
    <w:rsid w:val="00B54ED1"/>
    <w:rsid w:val="00B55182"/>
    <w:rsid w:val="00B5556F"/>
    <w:rsid w:val="00B55740"/>
    <w:rsid w:val="00B55A20"/>
    <w:rsid w:val="00B55B1A"/>
    <w:rsid w:val="00B55B49"/>
    <w:rsid w:val="00B55F7C"/>
    <w:rsid w:val="00B56714"/>
    <w:rsid w:val="00B56874"/>
    <w:rsid w:val="00B56ABB"/>
    <w:rsid w:val="00B56CB2"/>
    <w:rsid w:val="00B56D0D"/>
    <w:rsid w:val="00B57BB2"/>
    <w:rsid w:val="00B601DA"/>
    <w:rsid w:val="00B605B9"/>
    <w:rsid w:val="00B60CDD"/>
    <w:rsid w:val="00B61428"/>
    <w:rsid w:val="00B62446"/>
    <w:rsid w:val="00B62644"/>
    <w:rsid w:val="00B62DD9"/>
    <w:rsid w:val="00B63C87"/>
    <w:rsid w:val="00B63F14"/>
    <w:rsid w:val="00B64068"/>
    <w:rsid w:val="00B646FE"/>
    <w:rsid w:val="00B64B2F"/>
    <w:rsid w:val="00B650A8"/>
    <w:rsid w:val="00B65108"/>
    <w:rsid w:val="00B6529D"/>
    <w:rsid w:val="00B652DD"/>
    <w:rsid w:val="00B65CF6"/>
    <w:rsid w:val="00B65E72"/>
    <w:rsid w:val="00B669BC"/>
    <w:rsid w:val="00B66A53"/>
    <w:rsid w:val="00B66B39"/>
    <w:rsid w:val="00B66F5A"/>
    <w:rsid w:val="00B67228"/>
    <w:rsid w:val="00B67D40"/>
    <w:rsid w:val="00B67ED0"/>
    <w:rsid w:val="00B67F57"/>
    <w:rsid w:val="00B70262"/>
    <w:rsid w:val="00B70347"/>
    <w:rsid w:val="00B7079F"/>
    <w:rsid w:val="00B70BCD"/>
    <w:rsid w:val="00B71687"/>
    <w:rsid w:val="00B71CC0"/>
    <w:rsid w:val="00B71E96"/>
    <w:rsid w:val="00B721AB"/>
    <w:rsid w:val="00B7274F"/>
    <w:rsid w:val="00B72AE6"/>
    <w:rsid w:val="00B73543"/>
    <w:rsid w:val="00B73FCF"/>
    <w:rsid w:val="00B7426F"/>
    <w:rsid w:val="00B75040"/>
    <w:rsid w:val="00B757E2"/>
    <w:rsid w:val="00B75BFD"/>
    <w:rsid w:val="00B76109"/>
    <w:rsid w:val="00B76337"/>
    <w:rsid w:val="00B76919"/>
    <w:rsid w:val="00B76959"/>
    <w:rsid w:val="00B76A05"/>
    <w:rsid w:val="00B76DB4"/>
    <w:rsid w:val="00B77817"/>
    <w:rsid w:val="00B77B19"/>
    <w:rsid w:val="00B77F7A"/>
    <w:rsid w:val="00B80165"/>
    <w:rsid w:val="00B80240"/>
    <w:rsid w:val="00B803E3"/>
    <w:rsid w:val="00B80885"/>
    <w:rsid w:val="00B813BE"/>
    <w:rsid w:val="00B8160D"/>
    <w:rsid w:val="00B821E5"/>
    <w:rsid w:val="00B828EF"/>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9AE"/>
    <w:rsid w:val="00B95B9D"/>
    <w:rsid w:val="00B96020"/>
    <w:rsid w:val="00B9653D"/>
    <w:rsid w:val="00B96A20"/>
    <w:rsid w:val="00B96C6F"/>
    <w:rsid w:val="00B96CE5"/>
    <w:rsid w:val="00B975D8"/>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586"/>
    <w:rsid w:val="00BA6873"/>
    <w:rsid w:val="00BA68FC"/>
    <w:rsid w:val="00BA7280"/>
    <w:rsid w:val="00BA7509"/>
    <w:rsid w:val="00BA767B"/>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86A"/>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E50"/>
    <w:rsid w:val="00BD0F52"/>
    <w:rsid w:val="00BD1002"/>
    <w:rsid w:val="00BD1CC3"/>
    <w:rsid w:val="00BD27C0"/>
    <w:rsid w:val="00BD2A95"/>
    <w:rsid w:val="00BD3569"/>
    <w:rsid w:val="00BD38D9"/>
    <w:rsid w:val="00BD3F0B"/>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E7F80"/>
    <w:rsid w:val="00BF0174"/>
    <w:rsid w:val="00BF0493"/>
    <w:rsid w:val="00BF072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403"/>
    <w:rsid w:val="00C0194F"/>
    <w:rsid w:val="00C03208"/>
    <w:rsid w:val="00C03E35"/>
    <w:rsid w:val="00C0433C"/>
    <w:rsid w:val="00C0443E"/>
    <w:rsid w:val="00C048B8"/>
    <w:rsid w:val="00C04930"/>
    <w:rsid w:val="00C04B55"/>
    <w:rsid w:val="00C0522D"/>
    <w:rsid w:val="00C053F9"/>
    <w:rsid w:val="00C061E7"/>
    <w:rsid w:val="00C06996"/>
    <w:rsid w:val="00C06A17"/>
    <w:rsid w:val="00C0761C"/>
    <w:rsid w:val="00C07880"/>
    <w:rsid w:val="00C07973"/>
    <w:rsid w:val="00C079CF"/>
    <w:rsid w:val="00C07C77"/>
    <w:rsid w:val="00C07F3F"/>
    <w:rsid w:val="00C10C62"/>
    <w:rsid w:val="00C11555"/>
    <w:rsid w:val="00C11D7C"/>
    <w:rsid w:val="00C11E37"/>
    <w:rsid w:val="00C11F3F"/>
    <w:rsid w:val="00C12125"/>
    <w:rsid w:val="00C12257"/>
    <w:rsid w:val="00C12C82"/>
    <w:rsid w:val="00C135E2"/>
    <w:rsid w:val="00C13625"/>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176"/>
    <w:rsid w:val="00C22419"/>
    <w:rsid w:val="00C22721"/>
    <w:rsid w:val="00C2288F"/>
    <w:rsid w:val="00C22E53"/>
    <w:rsid w:val="00C22EC1"/>
    <w:rsid w:val="00C238EF"/>
    <w:rsid w:val="00C23AF7"/>
    <w:rsid w:val="00C23B8B"/>
    <w:rsid w:val="00C2419B"/>
    <w:rsid w:val="00C243BF"/>
    <w:rsid w:val="00C2476F"/>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2090"/>
    <w:rsid w:val="00C32242"/>
    <w:rsid w:val="00C32418"/>
    <w:rsid w:val="00C32808"/>
    <w:rsid w:val="00C32C43"/>
    <w:rsid w:val="00C32E96"/>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13AB"/>
    <w:rsid w:val="00C413C3"/>
    <w:rsid w:val="00C41FDD"/>
    <w:rsid w:val="00C42668"/>
    <w:rsid w:val="00C4270B"/>
    <w:rsid w:val="00C42A0F"/>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27D"/>
    <w:rsid w:val="00C50330"/>
    <w:rsid w:val="00C504B1"/>
    <w:rsid w:val="00C50689"/>
    <w:rsid w:val="00C50DAC"/>
    <w:rsid w:val="00C5178D"/>
    <w:rsid w:val="00C517CB"/>
    <w:rsid w:val="00C517DD"/>
    <w:rsid w:val="00C51911"/>
    <w:rsid w:val="00C519F0"/>
    <w:rsid w:val="00C51BFB"/>
    <w:rsid w:val="00C521C2"/>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700DE"/>
    <w:rsid w:val="00C7060E"/>
    <w:rsid w:val="00C70630"/>
    <w:rsid w:val="00C70C77"/>
    <w:rsid w:val="00C715B9"/>
    <w:rsid w:val="00C71A97"/>
    <w:rsid w:val="00C71E7F"/>
    <w:rsid w:val="00C7241E"/>
    <w:rsid w:val="00C72CFF"/>
    <w:rsid w:val="00C732EF"/>
    <w:rsid w:val="00C73724"/>
    <w:rsid w:val="00C7377F"/>
    <w:rsid w:val="00C73D5E"/>
    <w:rsid w:val="00C73FD4"/>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4362"/>
    <w:rsid w:val="00C84561"/>
    <w:rsid w:val="00C84A6F"/>
    <w:rsid w:val="00C84C34"/>
    <w:rsid w:val="00C84EEA"/>
    <w:rsid w:val="00C8558E"/>
    <w:rsid w:val="00C85B2B"/>
    <w:rsid w:val="00C85E4A"/>
    <w:rsid w:val="00C863EE"/>
    <w:rsid w:val="00C86800"/>
    <w:rsid w:val="00C86BD5"/>
    <w:rsid w:val="00C87013"/>
    <w:rsid w:val="00C87B5E"/>
    <w:rsid w:val="00C900CB"/>
    <w:rsid w:val="00C9019A"/>
    <w:rsid w:val="00C901AD"/>
    <w:rsid w:val="00C901E0"/>
    <w:rsid w:val="00C904F2"/>
    <w:rsid w:val="00C9054A"/>
    <w:rsid w:val="00C90949"/>
    <w:rsid w:val="00C90984"/>
    <w:rsid w:val="00C90FFC"/>
    <w:rsid w:val="00C9163B"/>
    <w:rsid w:val="00C916F3"/>
    <w:rsid w:val="00C91975"/>
    <w:rsid w:val="00C92135"/>
    <w:rsid w:val="00C924A6"/>
    <w:rsid w:val="00C94079"/>
    <w:rsid w:val="00C94CD0"/>
    <w:rsid w:val="00C94DF1"/>
    <w:rsid w:val="00C95150"/>
    <w:rsid w:val="00C9548F"/>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ABD"/>
    <w:rsid w:val="00CA7B15"/>
    <w:rsid w:val="00CA7CC8"/>
    <w:rsid w:val="00CA7E4D"/>
    <w:rsid w:val="00CB0020"/>
    <w:rsid w:val="00CB07DA"/>
    <w:rsid w:val="00CB17BC"/>
    <w:rsid w:val="00CB1AB5"/>
    <w:rsid w:val="00CB21B6"/>
    <w:rsid w:val="00CB2410"/>
    <w:rsid w:val="00CB242B"/>
    <w:rsid w:val="00CB251A"/>
    <w:rsid w:val="00CB266B"/>
    <w:rsid w:val="00CB33D5"/>
    <w:rsid w:val="00CB34FD"/>
    <w:rsid w:val="00CB35EE"/>
    <w:rsid w:val="00CB3665"/>
    <w:rsid w:val="00CB3A65"/>
    <w:rsid w:val="00CB3BF0"/>
    <w:rsid w:val="00CB3DB9"/>
    <w:rsid w:val="00CB3FBA"/>
    <w:rsid w:val="00CB43FA"/>
    <w:rsid w:val="00CB4A59"/>
    <w:rsid w:val="00CB4F2A"/>
    <w:rsid w:val="00CB58D5"/>
    <w:rsid w:val="00CB61A4"/>
    <w:rsid w:val="00CB711D"/>
    <w:rsid w:val="00CB7F48"/>
    <w:rsid w:val="00CC03E6"/>
    <w:rsid w:val="00CC076F"/>
    <w:rsid w:val="00CC0EB0"/>
    <w:rsid w:val="00CC14D5"/>
    <w:rsid w:val="00CC1504"/>
    <w:rsid w:val="00CC232C"/>
    <w:rsid w:val="00CC241C"/>
    <w:rsid w:val="00CC242F"/>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3F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3AE"/>
    <w:rsid w:val="00CD66A4"/>
    <w:rsid w:val="00CD68D1"/>
    <w:rsid w:val="00CD69C8"/>
    <w:rsid w:val="00CD6C00"/>
    <w:rsid w:val="00CD759A"/>
    <w:rsid w:val="00CD763F"/>
    <w:rsid w:val="00CD7ACF"/>
    <w:rsid w:val="00CD7CEE"/>
    <w:rsid w:val="00CE01B0"/>
    <w:rsid w:val="00CE04D9"/>
    <w:rsid w:val="00CE147C"/>
    <w:rsid w:val="00CE235F"/>
    <w:rsid w:val="00CE28FF"/>
    <w:rsid w:val="00CE2955"/>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684"/>
    <w:rsid w:val="00CF4BCF"/>
    <w:rsid w:val="00CF571C"/>
    <w:rsid w:val="00CF599F"/>
    <w:rsid w:val="00CF59D4"/>
    <w:rsid w:val="00CF5FA8"/>
    <w:rsid w:val="00CF6234"/>
    <w:rsid w:val="00CF6326"/>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9FD"/>
    <w:rsid w:val="00D03B11"/>
    <w:rsid w:val="00D03C28"/>
    <w:rsid w:val="00D04F06"/>
    <w:rsid w:val="00D0507E"/>
    <w:rsid w:val="00D050D4"/>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CE8"/>
    <w:rsid w:val="00D130E9"/>
    <w:rsid w:val="00D13153"/>
    <w:rsid w:val="00D131E2"/>
    <w:rsid w:val="00D13924"/>
    <w:rsid w:val="00D13A3A"/>
    <w:rsid w:val="00D13B59"/>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C36"/>
    <w:rsid w:val="00D22145"/>
    <w:rsid w:val="00D235CC"/>
    <w:rsid w:val="00D2422E"/>
    <w:rsid w:val="00D246D3"/>
    <w:rsid w:val="00D24780"/>
    <w:rsid w:val="00D251D3"/>
    <w:rsid w:val="00D25412"/>
    <w:rsid w:val="00D25546"/>
    <w:rsid w:val="00D25DFC"/>
    <w:rsid w:val="00D2616A"/>
    <w:rsid w:val="00D269FA"/>
    <w:rsid w:val="00D26BEB"/>
    <w:rsid w:val="00D2701A"/>
    <w:rsid w:val="00D27199"/>
    <w:rsid w:val="00D27F3F"/>
    <w:rsid w:val="00D30A34"/>
    <w:rsid w:val="00D30B7A"/>
    <w:rsid w:val="00D3152D"/>
    <w:rsid w:val="00D31758"/>
    <w:rsid w:val="00D319DB"/>
    <w:rsid w:val="00D31E8F"/>
    <w:rsid w:val="00D3218D"/>
    <w:rsid w:val="00D321F0"/>
    <w:rsid w:val="00D3265F"/>
    <w:rsid w:val="00D3273E"/>
    <w:rsid w:val="00D333A2"/>
    <w:rsid w:val="00D33B0A"/>
    <w:rsid w:val="00D33BB1"/>
    <w:rsid w:val="00D33E55"/>
    <w:rsid w:val="00D3400C"/>
    <w:rsid w:val="00D34920"/>
    <w:rsid w:val="00D34D21"/>
    <w:rsid w:val="00D34F92"/>
    <w:rsid w:val="00D35252"/>
    <w:rsid w:val="00D3531F"/>
    <w:rsid w:val="00D35677"/>
    <w:rsid w:val="00D35735"/>
    <w:rsid w:val="00D35BEE"/>
    <w:rsid w:val="00D35C6F"/>
    <w:rsid w:val="00D35D03"/>
    <w:rsid w:val="00D35D47"/>
    <w:rsid w:val="00D36329"/>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6CE2"/>
    <w:rsid w:val="00D46D6E"/>
    <w:rsid w:val="00D47C4F"/>
    <w:rsid w:val="00D50616"/>
    <w:rsid w:val="00D51073"/>
    <w:rsid w:val="00D515DB"/>
    <w:rsid w:val="00D518CB"/>
    <w:rsid w:val="00D523E1"/>
    <w:rsid w:val="00D528D7"/>
    <w:rsid w:val="00D52FC7"/>
    <w:rsid w:val="00D5392D"/>
    <w:rsid w:val="00D53F16"/>
    <w:rsid w:val="00D54C50"/>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CBC"/>
    <w:rsid w:val="00D65FFC"/>
    <w:rsid w:val="00D6681B"/>
    <w:rsid w:val="00D66EE0"/>
    <w:rsid w:val="00D671F6"/>
    <w:rsid w:val="00D67752"/>
    <w:rsid w:val="00D7004F"/>
    <w:rsid w:val="00D70313"/>
    <w:rsid w:val="00D703C6"/>
    <w:rsid w:val="00D704CB"/>
    <w:rsid w:val="00D7063B"/>
    <w:rsid w:val="00D70668"/>
    <w:rsid w:val="00D706CE"/>
    <w:rsid w:val="00D708D4"/>
    <w:rsid w:val="00D70D2B"/>
    <w:rsid w:val="00D71140"/>
    <w:rsid w:val="00D72080"/>
    <w:rsid w:val="00D72185"/>
    <w:rsid w:val="00D7222D"/>
    <w:rsid w:val="00D72266"/>
    <w:rsid w:val="00D72DB2"/>
    <w:rsid w:val="00D730B1"/>
    <w:rsid w:val="00D731EF"/>
    <w:rsid w:val="00D73E60"/>
    <w:rsid w:val="00D741A4"/>
    <w:rsid w:val="00D74714"/>
    <w:rsid w:val="00D7478B"/>
    <w:rsid w:val="00D75005"/>
    <w:rsid w:val="00D752F4"/>
    <w:rsid w:val="00D756FD"/>
    <w:rsid w:val="00D75C3B"/>
    <w:rsid w:val="00D75DF5"/>
    <w:rsid w:val="00D765C7"/>
    <w:rsid w:val="00D76776"/>
    <w:rsid w:val="00D76BB6"/>
    <w:rsid w:val="00D76E50"/>
    <w:rsid w:val="00D775E8"/>
    <w:rsid w:val="00D7793E"/>
    <w:rsid w:val="00D800F0"/>
    <w:rsid w:val="00D805F9"/>
    <w:rsid w:val="00D8070E"/>
    <w:rsid w:val="00D8075C"/>
    <w:rsid w:val="00D8107E"/>
    <w:rsid w:val="00D810E9"/>
    <w:rsid w:val="00D8156C"/>
    <w:rsid w:val="00D81E11"/>
    <w:rsid w:val="00D81EEC"/>
    <w:rsid w:val="00D82147"/>
    <w:rsid w:val="00D82227"/>
    <w:rsid w:val="00D82558"/>
    <w:rsid w:val="00D825AB"/>
    <w:rsid w:val="00D82740"/>
    <w:rsid w:val="00D83152"/>
    <w:rsid w:val="00D83A35"/>
    <w:rsid w:val="00D83C1A"/>
    <w:rsid w:val="00D83D00"/>
    <w:rsid w:val="00D83D35"/>
    <w:rsid w:val="00D83E01"/>
    <w:rsid w:val="00D84548"/>
    <w:rsid w:val="00D84606"/>
    <w:rsid w:val="00D8472E"/>
    <w:rsid w:val="00D847B7"/>
    <w:rsid w:val="00D851BF"/>
    <w:rsid w:val="00D852DE"/>
    <w:rsid w:val="00D8594A"/>
    <w:rsid w:val="00D85B7C"/>
    <w:rsid w:val="00D8652F"/>
    <w:rsid w:val="00D86685"/>
    <w:rsid w:val="00D86D91"/>
    <w:rsid w:val="00D87077"/>
    <w:rsid w:val="00D870A8"/>
    <w:rsid w:val="00D87926"/>
    <w:rsid w:val="00D90213"/>
    <w:rsid w:val="00D90969"/>
    <w:rsid w:val="00D91F91"/>
    <w:rsid w:val="00D9253F"/>
    <w:rsid w:val="00D92BDA"/>
    <w:rsid w:val="00D92E83"/>
    <w:rsid w:val="00D93384"/>
    <w:rsid w:val="00D936F1"/>
    <w:rsid w:val="00D94A2E"/>
    <w:rsid w:val="00D95206"/>
    <w:rsid w:val="00D95382"/>
    <w:rsid w:val="00D9557F"/>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47A9"/>
    <w:rsid w:val="00DA555A"/>
    <w:rsid w:val="00DA5560"/>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3B3"/>
    <w:rsid w:val="00DC11FD"/>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915"/>
    <w:rsid w:val="00DC7E95"/>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38E7"/>
    <w:rsid w:val="00DE54A4"/>
    <w:rsid w:val="00DE700B"/>
    <w:rsid w:val="00DE7771"/>
    <w:rsid w:val="00DE794C"/>
    <w:rsid w:val="00DE7A50"/>
    <w:rsid w:val="00DE7B91"/>
    <w:rsid w:val="00DF0608"/>
    <w:rsid w:val="00DF0D24"/>
    <w:rsid w:val="00DF0F5C"/>
    <w:rsid w:val="00DF1C22"/>
    <w:rsid w:val="00DF2005"/>
    <w:rsid w:val="00DF27D0"/>
    <w:rsid w:val="00DF27E9"/>
    <w:rsid w:val="00DF2B6C"/>
    <w:rsid w:val="00DF32BE"/>
    <w:rsid w:val="00DF3757"/>
    <w:rsid w:val="00DF3F4A"/>
    <w:rsid w:val="00DF492B"/>
    <w:rsid w:val="00DF4DAE"/>
    <w:rsid w:val="00DF5489"/>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5E0"/>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12D7"/>
    <w:rsid w:val="00E11482"/>
    <w:rsid w:val="00E11493"/>
    <w:rsid w:val="00E119AB"/>
    <w:rsid w:val="00E11E0F"/>
    <w:rsid w:val="00E12239"/>
    <w:rsid w:val="00E12464"/>
    <w:rsid w:val="00E1260E"/>
    <w:rsid w:val="00E12DF4"/>
    <w:rsid w:val="00E12E05"/>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47B4D"/>
    <w:rsid w:val="00E50678"/>
    <w:rsid w:val="00E50714"/>
    <w:rsid w:val="00E50922"/>
    <w:rsid w:val="00E513BA"/>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BC9"/>
    <w:rsid w:val="00E61414"/>
    <w:rsid w:val="00E61F09"/>
    <w:rsid w:val="00E62411"/>
    <w:rsid w:val="00E62AA9"/>
    <w:rsid w:val="00E62BBE"/>
    <w:rsid w:val="00E63216"/>
    <w:rsid w:val="00E635D5"/>
    <w:rsid w:val="00E64431"/>
    <w:rsid w:val="00E6524D"/>
    <w:rsid w:val="00E65306"/>
    <w:rsid w:val="00E6548A"/>
    <w:rsid w:val="00E654EA"/>
    <w:rsid w:val="00E6564A"/>
    <w:rsid w:val="00E6565F"/>
    <w:rsid w:val="00E65717"/>
    <w:rsid w:val="00E667D2"/>
    <w:rsid w:val="00E6681A"/>
    <w:rsid w:val="00E6710C"/>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0D8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7297"/>
    <w:rsid w:val="00E8764E"/>
    <w:rsid w:val="00E87F96"/>
    <w:rsid w:val="00E9050B"/>
    <w:rsid w:val="00E9092F"/>
    <w:rsid w:val="00E90ED0"/>
    <w:rsid w:val="00E91186"/>
    <w:rsid w:val="00E9140C"/>
    <w:rsid w:val="00E91588"/>
    <w:rsid w:val="00E91C58"/>
    <w:rsid w:val="00E92110"/>
    <w:rsid w:val="00E92DDF"/>
    <w:rsid w:val="00E92F3E"/>
    <w:rsid w:val="00E938A6"/>
    <w:rsid w:val="00E93E43"/>
    <w:rsid w:val="00E93EC9"/>
    <w:rsid w:val="00E941AD"/>
    <w:rsid w:val="00E941D4"/>
    <w:rsid w:val="00E94531"/>
    <w:rsid w:val="00E94AAC"/>
    <w:rsid w:val="00E9514A"/>
    <w:rsid w:val="00E95362"/>
    <w:rsid w:val="00E960DA"/>
    <w:rsid w:val="00E962D3"/>
    <w:rsid w:val="00E97641"/>
    <w:rsid w:val="00E97E7B"/>
    <w:rsid w:val="00E97F29"/>
    <w:rsid w:val="00EA0137"/>
    <w:rsid w:val="00EA014D"/>
    <w:rsid w:val="00EA03B9"/>
    <w:rsid w:val="00EA04BA"/>
    <w:rsid w:val="00EA06FF"/>
    <w:rsid w:val="00EA0B36"/>
    <w:rsid w:val="00EA0F62"/>
    <w:rsid w:val="00EA1165"/>
    <w:rsid w:val="00EA1420"/>
    <w:rsid w:val="00EA179A"/>
    <w:rsid w:val="00EA17B1"/>
    <w:rsid w:val="00EA1B35"/>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BEB"/>
    <w:rsid w:val="00EA6E00"/>
    <w:rsid w:val="00EA70E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2AC"/>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4DD"/>
    <w:rsid w:val="00ED1613"/>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225"/>
    <w:rsid w:val="00EE1876"/>
    <w:rsid w:val="00EE23AE"/>
    <w:rsid w:val="00EE25B5"/>
    <w:rsid w:val="00EE2B7E"/>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76F7"/>
    <w:rsid w:val="00EE7AC8"/>
    <w:rsid w:val="00EE7CD1"/>
    <w:rsid w:val="00EF082E"/>
    <w:rsid w:val="00EF0BF6"/>
    <w:rsid w:val="00EF0C0D"/>
    <w:rsid w:val="00EF0CA5"/>
    <w:rsid w:val="00EF1157"/>
    <w:rsid w:val="00EF11F9"/>
    <w:rsid w:val="00EF1E36"/>
    <w:rsid w:val="00EF21A6"/>
    <w:rsid w:val="00EF2DCF"/>
    <w:rsid w:val="00EF2FA5"/>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25"/>
    <w:rsid w:val="00F02657"/>
    <w:rsid w:val="00F02705"/>
    <w:rsid w:val="00F0290E"/>
    <w:rsid w:val="00F02C75"/>
    <w:rsid w:val="00F030D9"/>
    <w:rsid w:val="00F03282"/>
    <w:rsid w:val="00F0473C"/>
    <w:rsid w:val="00F04BC4"/>
    <w:rsid w:val="00F04C61"/>
    <w:rsid w:val="00F05467"/>
    <w:rsid w:val="00F067AE"/>
    <w:rsid w:val="00F06801"/>
    <w:rsid w:val="00F07A06"/>
    <w:rsid w:val="00F07E1F"/>
    <w:rsid w:val="00F10765"/>
    <w:rsid w:val="00F110A7"/>
    <w:rsid w:val="00F11385"/>
    <w:rsid w:val="00F1164B"/>
    <w:rsid w:val="00F117ED"/>
    <w:rsid w:val="00F11F5B"/>
    <w:rsid w:val="00F12530"/>
    <w:rsid w:val="00F13E0B"/>
    <w:rsid w:val="00F13E98"/>
    <w:rsid w:val="00F13F9E"/>
    <w:rsid w:val="00F14018"/>
    <w:rsid w:val="00F1425E"/>
    <w:rsid w:val="00F14303"/>
    <w:rsid w:val="00F14447"/>
    <w:rsid w:val="00F153D1"/>
    <w:rsid w:val="00F15655"/>
    <w:rsid w:val="00F15845"/>
    <w:rsid w:val="00F16FD4"/>
    <w:rsid w:val="00F17359"/>
    <w:rsid w:val="00F173C4"/>
    <w:rsid w:val="00F17404"/>
    <w:rsid w:val="00F20FC4"/>
    <w:rsid w:val="00F214FC"/>
    <w:rsid w:val="00F218D1"/>
    <w:rsid w:val="00F219D5"/>
    <w:rsid w:val="00F21B1C"/>
    <w:rsid w:val="00F22103"/>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ABA"/>
    <w:rsid w:val="00F27FEB"/>
    <w:rsid w:val="00F30897"/>
    <w:rsid w:val="00F31181"/>
    <w:rsid w:val="00F317BD"/>
    <w:rsid w:val="00F328F7"/>
    <w:rsid w:val="00F32CD2"/>
    <w:rsid w:val="00F32E08"/>
    <w:rsid w:val="00F33764"/>
    <w:rsid w:val="00F33BB6"/>
    <w:rsid w:val="00F33E7D"/>
    <w:rsid w:val="00F33EB0"/>
    <w:rsid w:val="00F34653"/>
    <w:rsid w:val="00F34D22"/>
    <w:rsid w:val="00F34F33"/>
    <w:rsid w:val="00F35667"/>
    <w:rsid w:val="00F35A54"/>
    <w:rsid w:val="00F35D9D"/>
    <w:rsid w:val="00F364D1"/>
    <w:rsid w:val="00F36B38"/>
    <w:rsid w:val="00F36C27"/>
    <w:rsid w:val="00F36E72"/>
    <w:rsid w:val="00F37376"/>
    <w:rsid w:val="00F37639"/>
    <w:rsid w:val="00F3795E"/>
    <w:rsid w:val="00F37B23"/>
    <w:rsid w:val="00F37FF0"/>
    <w:rsid w:val="00F406F9"/>
    <w:rsid w:val="00F4086E"/>
    <w:rsid w:val="00F40A80"/>
    <w:rsid w:val="00F41587"/>
    <w:rsid w:val="00F42523"/>
    <w:rsid w:val="00F42661"/>
    <w:rsid w:val="00F42B1B"/>
    <w:rsid w:val="00F42F7E"/>
    <w:rsid w:val="00F43654"/>
    <w:rsid w:val="00F438BE"/>
    <w:rsid w:val="00F4398B"/>
    <w:rsid w:val="00F43E71"/>
    <w:rsid w:val="00F43F03"/>
    <w:rsid w:val="00F43FA1"/>
    <w:rsid w:val="00F4493F"/>
    <w:rsid w:val="00F44998"/>
    <w:rsid w:val="00F456BE"/>
    <w:rsid w:val="00F45AB4"/>
    <w:rsid w:val="00F45E1F"/>
    <w:rsid w:val="00F46351"/>
    <w:rsid w:val="00F46E71"/>
    <w:rsid w:val="00F4705B"/>
    <w:rsid w:val="00F471F7"/>
    <w:rsid w:val="00F4787C"/>
    <w:rsid w:val="00F47BA1"/>
    <w:rsid w:val="00F47D37"/>
    <w:rsid w:val="00F50676"/>
    <w:rsid w:val="00F510AF"/>
    <w:rsid w:val="00F51774"/>
    <w:rsid w:val="00F51F6B"/>
    <w:rsid w:val="00F52255"/>
    <w:rsid w:val="00F52828"/>
    <w:rsid w:val="00F5375E"/>
    <w:rsid w:val="00F53849"/>
    <w:rsid w:val="00F539D1"/>
    <w:rsid w:val="00F53B9E"/>
    <w:rsid w:val="00F53C2E"/>
    <w:rsid w:val="00F54834"/>
    <w:rsid w:val="00F549CE"/>
    <w:rsid w:val="00F5532F"/>
    <w:rsid w:val="00F55715"/>
    <w:rsid w:val="00F5575A"/>
    <w:rsid w:val="00F55A56"/>
    <w:rsid w:val="00F55AFF"/>
    <w:rsid w:val="00F55F25"/>
    <w:rsid w:val="00F563BA"/>
    <w:rsid w:val="00F564DB"/>
    <w:rsid w:val="00F56DC3"/>
    <w:rsid w:val="00F56FE3"/>
    <w:rsid w:val="00F5701B"/>
    <w:rsid w:val="00F57779"/>
    <w:rsid w:val="00F57AB4"/>
    <w:rsid w:val="00F600E5"/>
    <w:rsid w:val="00F600E6"/>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7269"/>
    <w:rsid w:val="00F87566"/>
    <w:rsid w:val="00F87A3C"/>
    <w:rsid w:val="00F87DFD"/>
    <w:rsid w:val="00F87FFE"/>
    <w:rsid w:val="00F90686"/>
    <w:rsid w:val="00F90768"/>
    <w:rsid w:val="00F907BB"/>
    <w:rsid w:val="00F917E4"/>
    <w:rsid w:val="00F92CAF"/>
    <w:rsid w:val="00F92FD5"/>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974"/>
    <w:rsid w:val="00FA5AAF"/>
    <w:rsid w:val="00FA61DA"/>
    <w:rsid w:val="00FA7177"/>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B7C38"/>
    <w:rsid w:val="00FC03AF"/>
    <w:rsid w:val="00FC0A5A"/>
    <w:rsid w:val="00FC161C"/>
    <w:rsid w:val="00FC1861"/>
    <w:rsid w:val="00FC1AE4"/>
    <w:rsid w:val="00FC20A8"/>
    <w:rsid w:val="00FC2308"/>
    <w:rsid w:val="00FC2741"/>
    <w:rsid w:val="00FC2F0D"/>
    <w:rsid w:val="00FC3092"/>
    <w:rsid w:val="00FC34CA"/>
    <w:rsid w:val="00FC3FF6"/>
    <w:rsid w:val="00FC43E8"/>
    <w:rsid w:val="00FC4A38"/>
    <w:rsid w:val="00FC4C61"/>
    <w:rsid w:val="00FC5350"/>
    <w:rsid w:val="00FC5A5E"/>
    <w:rsid w:val="00FC61CD"/>
    <w:rsid w:val="00FC6666"/>
    <w:rsid w:val="00FC6C27"/>
    <w:rsid w:val="00FC6CA9"/>
    <w:rsid w:val="00FC79F5"/>
    <w:rsid w:val="00FC7B2D"/>
    <w:rsid w:val="00FC7FF7"/>
    <w:rsid w:val="00FD0897"/>
    <w:rsid w:val="00FD0C18"/>
    <w:rsid w:val="00FD0CDE"/>
    <w:rsid w:val="00FD11FD"/>
    <w:rsid w:val="00FD136E"/>
    <w:rsid w:val="00FD1909"/>
    <w:rsid w:val="00FD2324"/>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5F4A"/>
    <w:rsid w:val="00FD6B01"/>
    <w:rsid w:val="00FD6D5E"/>
    <w:rsid w:val="00FD75DA"/>
    <w:rsid w:val="00FD7782"/>
    <w:rsid w:val="00FD7A14"/>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F30"/>
    <w:rsid w:val="00FE6133"/>
    <w:rsid w:val="00FE671A"/>
    <w:rsid w:val="00FE6FF8"/>
    <w:rsid w:val="00FE7586"/>
    <w:rsid w:val="00FF067E"/>
    <w:rsid w:val="00FF0852"/>
    <w:rsid w:val="00FF0C30"/>
    <w:rsid w:val="00FF14D7"/>
    <w:rsid w:val="00FF166D"/>
    <w:rsid w:val="00FF1916"/>
    <w:rsid w:val="00FF1CB0"/>
    <w:rsid w:val="00FF1D67"/>
    <w:rsid w:val="00FF22FE"/>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53428572">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28279160">
      <w:bodyDiv w:val="1"/>
      <w:marLeft w:val="0"/>
      <w:marRight w:val="0"/>
      <w:marTop w:val="0"/>
      <w:marBottom w:val="0"/>
      <w:divBdr>
        <w:top w:val="none" w:sz="0" w:space="0" w:color="auto"/>
        <w:left w:val="none" w:sz="0" w:space="0" w:color="auto"/>
        <w:bottom w:val="none" w:sz="0" w:space="0" w:color="auto"/>
        <w:right w:val="none" w:sz="0" w:space="0" w:color="auto"/>
      </w:divBdr>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87185372">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25667517">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17986364">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33439257">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3828262">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9940361">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0703736">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3052031">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5928753">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2211441">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552550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DF8AD-CB9B-420A-A73E-370CE3803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1172</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7841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29</cp:revision>
  <cp:lastPrinted>2007-04-24T00:59:00Z</cp:lastPrinted>
  <dcterms:created xsi:type="dcterms:W3CDTF">2024-08-09T10:50:00Z</dcterms:created>
  <dcterms:modified xsi:type="dcterms:W3CDTF">2024-08-09T12:26:00Z</dcterms:modified>
</cp:coreProperties>
</file>